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莱芜二期试验室配套隔声降噪系统项目招标公告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ZBGL2026050153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2026-5-18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2026-6-3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09AAB5">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w:t>
      </w:r>
      <w:r>
        <w:rPr>
          <w:rFonts w:hint="eastAsia" w:ascii="宋体" w:hAnsi="宋体" w:eastAsia="宋体" w:cs="宋体"/>
          <w:sz w:val="24"/>
          <w:szCs w:val="24"/>
          <w:highlight w:val="none"/>
        </w:rPr>
        <w:t>用需求，对</w:t>
      </w:r>
      <w:r>
        <w:rPr>
          <w:rFonts w:hint="eastAsia" w:asciiTheme="majorEastAsia" w:hAnsiTheme="majorEastAsia" w:eastAsiaTheme="majorEastAsia" w:cstheme="majorEastAsia"/>
          <w:sz w:val="24"/>
          <w:szCs w:val="24"/>
          <w:highlight w:val="none"/>
          <w:lang w:val="en-US" w:eastAsia="zh-CN"/>
        </w:rPr>
        <w:t>莱芜二期试验室配套隔声降噪系统项目</w:t>
      </w:r>
      <w:r>
        <w:rPr>
          <w:rFonts w:hint="eastAsia" w:ascii="宋体" w:hAnsi="宋体" w:eastAsia="宋体" w:cs="宋体"/>
          <w:sz w:val="24"/>
          <w:szCs w:val="24"/>
          <w:highlight w:val="none"/>
        </w:rPr>
        <w:t>进行公开招标，资金已落实，该项目具备招标条件，现组织公开招标，欢</w:t>
      </w:r>
      <w:r>
        <w:rPr>
          <w:rFonts w:hint="eastAsia" w:ascii="宋体" w:hAnsi="宋体" w:eastAsia="宋体" w:cs="宋体"/>
          <w:sz w:val="24"/>
          <w:szCs w:val="24"/>
        </w:rPr>
        <w:t>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莱芜二期试验室配套隔声降噪系统项目</w:t>
      </w:r>
      <w:r>
        <w:rPr>
          <w:rFonts w:hint="eastAsia" w:asciiTheme="majorEastAsia" w:hAnsiTheme="majorEastAsia" w:eastAsiaTheme="majorEastAsia" w:cstheme="majorEastAsia"/>
          <w:sz w:val="24"/>
          <w:szCs w:val="24"/>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highlight w:val="none"/>
          <w:lang w:val="en-US" w:eastAsia="zh-CN"/>
        </w:rPr>
        <w:t>直管单位非生产招标 / 研发试验类设备 / 研发试验类设备（产品试验检测中心）</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highlight w:val="none"/>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ascii="宋体" w:hAnsi="宋体" w:eastAsia="宋体" w:cs="宋体"/>
          <w:color w:val="000000"/>
          <w:sz w:val="24"/>
          <w:szCs w:val="24"/>
          <w:lang w:val="en-US" w:eastAsia="zh-CN"/>
        </w:rPr>
        <w:t>试验室</w:t>
      </w:r>
      <w:r>
        <w:rPr>
          <w:rFonts w:hint="eastAsia" w:ascii="宋体" w:hAnsi="宋体" w:eastAsia="宋体" w:cs="宋体"/>
          <w:color w:val="000000"/>
          <w:sz w:val="24"/>
          <w:szCs w:val="24"/>
        </w:rPr>
        <w:t>隔声降噪</w:t>
      </w:r>
      <w:r>
        <w:rPr>
          <w:rFonts w:hint="eastAsia" w:ascii="宋体" w:hAnsi="宋体" w:eastAsia="宋体" w:cs="宋体"/>
          <w:color w:val="000000"/>
          <w:sz w:val="24"/>
          <w:szCs w:val="24"/>
          <w:lang w:val="en-US" w:eastAsia="zh-CN"/>
        </w:rPr>
        <w:t>设施</w:t>
      </w:r>
    </w:p>
    <w:p w14:paraId="10FFE88E">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宋体" w:hAnsi="宋体" w:eastAsia="宋体" w:cs="宋体"/>
          <w:color w:val="000000"/>
          <w:sz w:val="24"/>
          <w:szCs w:val="24"/>
        </w:rPr>
        <w:t>项目地点</w:t>
      </w:r>
      <w:r>
        <w:rPr>
          <w:rFonts w:hint="eastAsia" w:asciiTheme="majorEastAsia" w:hAnsiTheme="majorEastAsia" w:eastAsiaTheme="majorEastAsia" w:cstheme="majorEastAsia"/>
          <w:sz w:val="24"/>
          <w:szCs w:val="24"/>
        </w:rPr>
        <w:t>：济南市莱芜区口镇重汽新能源产品试验检测中心</w:t>
      </w:r>
    </w:p>
    <w:p w14:paraId="5E236507">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宋体" w:hAnsi="宋体" w:eastAsia="宋体" w:cs="宋体"/>
          <w:color w:val="000000"/>
          <w:sz w:val="24"/>
          <w:szCs w:val="24"/>
        </w:rPr>
        <w:t>付款方式</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半年期商业汇票（包括银行承兑汇票和商业承兑汇票</w:t>
      </w:r>
      <w:r>
        <w:rPr>
          <w:rFonts w:hint="eastAsia" w:ascii="宋体" w:hAnsi="宋体" w:eastAsia="宋体" w:cs="宋体"/>
          <w:color w:val="000000"/>
          <w:sz w:val="24"/>
          <w:szCs w:val="24"/>
          <w:lang w:eastAsia="zh-CN"/>
        </w:rPr>
        <w:t>）</w:t>
      </w:r>
    </w:p>
    <w:p w14:paraId="1D9E1A61">
      <w:pPr>
        <w:pStyle w:val="26"/>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r>
        <w:rPr>
          <w:rFonts w:hint="eastAsia" w:eastAsia="宋体" w:cs="宋体"/>
          <w:lang w:val="en-US" w:eastAsia="zh-CN"/>
        </w:rPr>
        <w:t>,</w:t>
      </w:r>
      <w:r>
        <w:rPr>
          <w:rFonts w:hint="eastAsia" w:eastAsia="宋体" w:cs="宋体"/>
          <w:lang w:val="en-US" w:eastAsia="zh-CN"/>
        </w:rPr>
        <w:tab/>
      </w:r>
      <w:r>
        <w:rPr>
          <w:rFonts w:hint="eastAsia" w:eastAsia="宋体" w:cs="宋体"/>
          <w:lang w:val="en-US" w:eastAsia="zh-CN"/>
        </w:rPr>
        <w:t>付款方式及比例不允许偏离</w:t>
      </w:r>
      <w:r>
        <w:rPr>
          <w:rFonts w:hint="eastAsia" w:ascii="宋体" w:hAnsi="宋体" w:eastAsia="宋体" w:cs="宋体"/>
        </w:rPr>
        <w:t>。</w:t>
      </w:r>
    </w:p>
    <w:tbl>
      <w:tblPr>
        <w:tblStyle w:val="1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547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4DAE8F8">
            <w:pPr>
              <w:pStyle w:val="27"/>
              <w:rPr>
                <w:rFonts w:hint="eastAsia" w:ascii="宋体" w:hAnsi="宋体" w:eastAsia="宋体" w:cs="宋体"/>
                <w:b w:val="0"/>
              </w:rPr>
            </w:pPr>
            <w:r>
              <w:rPr>
                <w:rFonts w:hint="eastAsia" w:ascii="宋体" w:hAnsi="宋体" w:eastAsia="宋体" w:cs="宋体"/>
                <w:b w:val="0"/>
              </w:rPr>
              <w:t>表1：具体付款方式</w:t>
            </w:r>
          </w:p>
        </w:tc>
      </w:tr>
      <w:tr w14:paraId="7DF4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3E3C5E49">
            <w:pPr>
              <w:pStyle w:val="2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DCC4BD8">
            <w:pPr>
              <w:pStyle w:val="2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5879C89D">
            <w:pPr>
              <w:pStyle w:val="2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4F63465C">
            <w:pPr>
              <w:pStyle w:val="27"/>
              <w:rPr>
                <w:rFonts w:hint="eastAsia" w:ascii="宋体" w:hAnsi="宋体" w:eastAsia="宋体" w:cs="宋体"/>
                <w:b w:val="0"/>
              </w:rPr>
            </w:pPr>
            <w:r>
              <w:rPr>
                <w:rFonts w:hint="eastAsia" w:ascii="宋体" w:hAnsi="宋体" w:eastAsia="宋体" w:cs="宋体"/>
                <w:b w:val="0"/>
              </w:rPr>
              <w:t>比例</w:t>
            </w:r>
          </w:p>
        </w:tc>
      </w:tr>
      <w:tr w14:paraId="2ABF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3015A0F3">
            <w:pPr>
              <w:pStyle w:val="27"/>
              <w:rPr>
                <w:rFonts w:hint="eastAsia" w:ascii="宋体" w:hAnsi="宋体" w:eastAsia="宋体" w:cs="宋体"/>
                <w:b w:val="0"/>
              </w:rPr>
            </w:pPr>
            <w:r>
              <w:rPr>
                <w:rFonts w:hint="eastAsia" w:ascii="宋体" w:hAnsi="宋体" w:eastAsia="宋体" w:cs="宋体"/>
                <w:b w:val="0"/>
              </w:rPr>
              <w:t>莱芜二期试验室配套隔声降噪系统项目</w:t>
            </w:r>
          </w:p>
        </w:tc>
        <w:tc>
          <w:tcPr>
            <w:tcW w:w="775" w:type="pct"/>
            <w:tcBorders>
              <w:top w:val="single" w:color="auto" w:sz="4" w:space="0"/>
              <w:left w:val="single" w:color="auto" w:sz="4" w:space="0"/>
              <w:bottom w:val="single" w:color="auto" w:sz="4" w:space="0"/>
              <w:right w:val="single" w:color="auto" w:sz="4" w:space="0"/>
            </w:tcBorders>
            <w:vAlign w:val="center"/>
          </w:tcPr>
          <w:p w14:paraId="55BEE9D6">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6F2AB8AB">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到货后支付30%到货款，验收后支付60%验收款，10%作为质保金2年后支付</w:t>
            </w:r>
          </w:p>
        </w:tc>
        <w:tc>
          <w:tcPr>
            <w:tcW w:w="951" w:type="pct"/>
            <w:tcBorders>
              <w:top w:val="single" w:color="auto" w:sz="4" w:space="0"/>
              <w:left w:val="single" w:color="auto" w:sz="4" w:space="0"/>
              <w:bottom w:val="single" w:color="auto" w:sz="4" w:space="0"/>
              <w:right w:val="single" w:color="auto" w:sz="4" w:space="0"/>
            </w:tcBorders>
            <w:vAlign w:val="center"/>
          </w:tcPr>
          <w:p w14:paraId="3CF7A4EB">
            <w:pPr>
              <w:pStyle w:val="27"/>
              <w:jc w:val="center"/>
              <w:rPr>
                <w:rFonts w:hint="default" w:ascii="宋体" w:hAnsi="宋体" w:eastAsia="宋体" w:cs="宋体"/>
                <w:b w:val="0"/>
                <w:lang w:val="en-US"/>
              </w:rPr>
            </w:pPr>
            <w:r>
              <w:rPr>
                <w:rFonts w:hint="eastAsia" w:ascii="宋体" w:hAnsi="宋体" w:eastAsia="宋体" w:cs="宋体"/>
                <w:b w:val="0"/>
                <w:lang w:val="en-US" w:eastAsia="zh-CN"/>
              </w:rPr>
              <w:t>30%/60</w:t>
            </w:r>
            <w:r>
              <w:rPr>
                <w:rFonts w:hint="eastAsia" w:ascii="宋体" w:hAnsi="宋体" w:eastAsia="宋体" w:cs="宋体"/>
                <w:b w:val="0"/>
              </w:rPr>
              <w:t>%</w:t>
            </w:r>
            <w:r>
              <w:rPr>
                <w:rFonts w:hint="eastAsia" w:ascii="宋体" w:hAnsi="宋体" w:eastAsia="宋体" w:cs="宋体"/>
                <w:b w:val="0"/>
                <w:lang w:val="en-US" w:eastAsia="zh-CN"/>
              </w:rPr>
              <w:t>/10%</w:t>
            </w:r>
          </w:p>
        </w:tc>
      </w:tr>
    </w:tbl>
    <w:p w14:paraId="5C339ED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5BCA93C4">
      <w:pPr>
        <w:pStyle w:val="7"/>
        <w:spacing w:line="360" w:lineRule="auto"/>
        <w:ind w:firstLine="235" w:firstLineChars="98"/>
        <w:rPr>
          <w:rFonts w:hint="eastAsia" w:ascii="宋体" w:hAnsi="宋体" w:eastAsia="宋体" w:cs="宋体"/>
          <w:b/>
          <w:color w:val="000000"/>
          <w:sz w:val="24"/>
          <w:szCs w:val="24"/>
        </w:rPr>
      </w:pPr>
      <w:r>
        <w:rPr>
          <w:rFonts w:hint="eastAsia" w:cs="Times New Roman"/>
          <w:sz w:val="24"/>
          <w:szCs w:val="24"/>
        </w:rPr>
        <w:t xml:space="preserve"> </w:t>
      </w: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6139ADF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14:paraId="689370C8">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14:paraId="566F89B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14:paraId="5553C15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14:paraId="0456560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14:paraId="148BAD12">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投标人</w:t>
      </w:r>
      <w:r>
        <w:rPr>
          <w:rFonts w:hint="eastAsia" w:hAnsi="宋体" w:eastAsia="宋体" w:cs="宋体"/>
          <w:color w:val="000000"/>
          <w:sz w:val="24"/>
          <w:szCs w:val="24"/>
          <w:highlight w:val="none"/>
          <w:lang w:val="en-US" w:eastAsia="zh-CN"/>
        </w:rPr>
        <w:t>具备本项目核心产品的设计、加工制作能力，不接受仅具备系统集成能力的单位投标</w:t>
      </w:r>
      <w:r>
        <w:rPr>
          <w:rFonts w:hint="eastAsia" w:ascii="宋体" w:hAnsi="宋体" w:eastAsia="宋体" w:cs="宋体"/>
          <w:color w:val="000000"/>
          <w:sz w:val="24"/>
          <w:szCs w:val="24"/>
          <w:highlight w:val="none"/>
        </w:rPr>
        <w:t>；</w:t>
      </w:r>
    </w:p>
    <w:p w14:paraId="50EF706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14:paraId="60AE879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14:paraId="4916945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14:paraId="79358D0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14:paraId="5BF8662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14:paraId="78C0BB11">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14:paraId="7CC0687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14:paraId="1347B22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14:paraId="7FA0318B">
      <w:pPr>
        <w:pStyle w:val="7"/>
        <w:spacing w:line="360" w:lineRule="auto"/>
        <w:ind w:firstLine="235" w:firstLineChars="98"/>
        <w:rPr>
          <w:rFonts w:hint="eastAsia" w:cs="Times New Roman"/>
          <w:sz w:val="24"/>
          <w:szCs w:val="24"/>
          <w:highlight w:val="none"/>
        </w:rPr>
      </w:pP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16</w:t>
      </w: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本次招标项目不接受</w:t>
      </w:r>
      <w:r>
        <w:rPr>
          <w:rFonts w:hint="eastAsia" w:hAnsi="宋体" w:eastAsia="宋体" w:cs="宋体"/>
          <w:color w:val="000000"/>
          <w:sz w:val="24"/>
          <w:szCs w:val="24"/>
          <w:highlight w:val="none"/>
          <w:lang w:val="en-US" w:eastAsia="zh-CN"/>
        </w:rPr>
        <w:t>代理商</w:t>
      </w:r>
      <w:r>
        <w:rPr>
          <w:rFonts w:hint="eastAsia" w:ascii="宋体" w:hAnsi="宋体" w:eastAsia="宋体" w:cs="宋体"/>
          <w:color w:val="000000"/>
          <w:sz w:val="24"/>
          <w:szCs w:val="24"/>
          <w:highlight w:val="none"/>
        </w:rPr>
        <w:t>投标。</w:t>
      </w:r>
    </w:p>
    <w:p w14:paraId="3767D4B6">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2.11</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项目业绩文件：按照本章第2.11款准备资料。</w:t>
      </w:r>
    </w:p>
    <w:p w14:paraId="668ED787">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营业执照副本复印件；</w:t>
      </w:r>
    </w:p>
    <w:p w14:paraId="7207F811">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投标函（附件1）；</w:t>
      </w:r>
    </w:p>
    <w:p w14:paraId="54738BF2">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含法人身份证和被授权人身份证正反面复印件）和被授权人近6个月及以上社保缴纳证明；</w:t>
      </w:r>
    </w:p>
    <w:p w14:paraId="26FD6EA0">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近三年经第三方机构审计的财务报表（资产负债表、损益表、现金流量表）复印件，必须连续；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highlight w:val="green"/>
        </w:rPr>
        <w:t>且未显示异常</w:t>
      </w:r>
      <w:r>
        <w:rPr>
          <w:rFonts w:hint="eastAsia" w:ascii="宋体" w:hAnsi="宋体" w:eastAsia="宋体" w:cs="宋体"/>
          <w:color w:val="000000"/>
          <w:sz w:val="24"/>
          <w:szCs w:val="24"/>
        </w:rPr>
        <w:t>；</w:t>
      </w:r>
    </w:p>
    <w:p w14:paraId="59F62737">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近三年内在经营活动中没有违法违纪行为的声明；</w:t>
      </w:r>
    </w:p>
    <w:p w14:paraId="09200D75">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39046BB">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企业最近半年完税证明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1B19BA9">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年度纳税信用评价信息（可从电子税务局查询截图，需加盖公章）；</w:t>
      </w:r>
    </w:p>
    <w:p w14:paraId="25D3F15D">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企业对外担保说明（写明贵单位对外有无对外担保和质押业务，需加盖公章）；</w:t>
      </w:r>
    </w:p>
    <w:p w14:paraId="64E90E9D">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1E42F048">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企业近三年同类项目业绩证明；</w:t>
      </w:r>
      <w:r>
        <w:rPr>
          <w:rFonts w:hint="eastAsia" w:ascii="宋体" w:hAnsi="宋体" w:eastAsia="宋体" w:cs="宋体"/>
          <w:color w:val="000000"/>
          <w:sz w:val="24"/>
          <w:szCs w:val="24"/>
          <w:lang w:val="en-US" w:eastAsia="zh-CN"/>
        </w:rPr>
        <w:t>；</w:t>
      </w:r>
    </w:p>
    <w:p w14:paraId="5138973A">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7B9E3242">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注：</w:t>
      </w:r>
    </w:p>
    <w:p w14:paraId="1E998464">
      <w:pPr>
        <w:pStyle w:val="7"/>
        <w:numPr>
          <w:ilvl w:val="0"/>
          <w:numId w:val="6"/>
        </w:numPr>
        <w:spacing w:line="36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如果是授权委托人投标，</w:t>
      </w:r>
      <w:r>
        <w:rPr>
          <w:rFonts w:hint="eastAsia" w:ascii="宋体" w:hAnsi="宋体" w:eastAsia="宋体" w:cs="宋体"/>
          <w:color w:val="000000"/>
          <w:sz w:val="21"/>
          <w:szCs w:val="21"/>
        </w:rPr>
        <w:t>要携带三证合一的营业执照副本原件和复印件、法人授权委托书、身份证原件、参加开标会议，否则视为弃标；</w:t>
      </w:r>
    </w:p>
    <w:p w14:paraId="52270A47">
      <w:pPr>
        <w:pStyle w:val="7"/>
        <w:numPr>
          <w:ilvl w:val="0"/>
          <w:numId w:val="6"/>
        </w:numPr>
        <w:spacing w:line="36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如果是法人参加投标</w:t>
      </w:r>
      <w:r>
        <w:rPr>
          <w:rFonts w:hint="eastAsia" w:ascii="宋体" w:hAnsi="宋体" w:eastAsia="宋体" w:cs="宋体"/>
          <w:color w:val="000000"/>
          <w:sz w:val="21"/>
          <w:szCs w:val="21"/>
        </w:rPr>
        <w:t>，要携带要携带三证合一的营业执照副本原件和复印件、法人代表证明原件、身份证原件参加开标会议，否则视为弃标；</w:t>
      </w:r>
    </w:p>
    <w:p w14:paraId="4353659D">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ascii="宋体" w:hAnsi="宋体" w:eastAsia="宋体" w:cs="宋体"/>
          <w:b/>
          <w:sz w:val="21"/>
          <w:szCs w:val="21"/>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84A644A">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报名方式</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5"/>
        <w:keepNext w:val="0"/>
        <w:keepLines w:val="0"/>
        <w:pageBreakBefore w:val="0"/>
        <w:widowControl w:val="0"/>
        <w:numPr>
          <w:ilvl w:val="0"/>
          <w:numId w:val="7"/>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25"/>
        <w:keepNext w:val="0"/>
        <w:keepLines w:val="0"/>
        <w:pageBreakBefore w:val="0"/>
        <w:widowControl w:val="0"/>
        <w:numPr>
          <w:ilvl w:val="0"/>
          <w:numId w:val="7"/>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D50DA0F">
      <w:pPr>
        <w:pStyle w:val="2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条“应标文件的编制”要求准备并上传资料。</w:t>
      </w:r>
      <w:r>
        <w:rPr>
          <w:rFonts w:hint="default" w:ascii="宋体" w:hAnsi="宋体" w:eastAsia="宋体" w:cs="宋体"/>
          <w:b/>
          <w:bCs/>
          <w:sz w:val="24"/>
          <w:szCs w:val="24"/>
          <w:highlight w:val="none"/>
          <w:lang w:val="en-US" w:eastAsia="zh-CN"/>
        </w:rPr>
        <w:t>资质审查通过后，视为报名成功。</w:t>
      </w:r>
      <w:r>
        <w:rPr>
          <w:rFonts w:hint="eastAsia" w:ascii="宋体" w:hAnsi="宋体" w:eastAsia="宋体" w:cs="宋体"/>
          <w:sz w:val="24"/>
          <w:szCs w:val="24"/>
          <w:highlight w:val="none"/>
          <w:lang w:val="en-US" w:eastAsia="zh-CN"/>
        </w:rPr>
        <w:t>公示期间请尽快报名。</w:t>
      </w:r>
    </w:p>
    <w:p w14:paraId="3D4B36AE">
      <w:pPr>
        <w:pStyle w:val="2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52996C3C">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 拟投标人报名成功后，请将营业执照，授权书（含法人及授权人身份信息）、投标保证金电子回单发送邮件至我单位备案，邮箱地址：liyue1@sinotruk.com。</w:t>
      </w:r>
    </w:p>
    <w:p w14:paraId="69DA3826">
      <w:pPr>
        <w:pStyle w:val="2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918A45E">
      <w:pPr>
        <w:pStyle w:val="2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E6BD946">
      <w:pPr>
        <w:pStyle w:val="2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5D1C245">
      <w:pPr>
        <w:pStyle w:val="2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163E095">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22EE667">
      <w:pPr>
        <w:pStyle w:val="24"/>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Times New Roman"/>
          <w:b/>
          <w:bCs/>
          <w:color w:val="auto"/>
          <w:kern w:val="2"/>
          <w:sz w:val="21"/>
          <w:szCs w:val="21"/>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3691D03E">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投标保证金</w:t>
      </w:r>
    </w:p>
    <w:p w14:paraId="350FAF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r>
        <w:rPr>
          <w:rFonts w:hint="eastAsia" w:ascii="宋体" w:hAnsi="宋体" w:eastAsia="宋体" w:cs="宋体"/>
          <w:color w:val="000000"/>
          <w:kern w:val="2"/>
          <w:sz w:val="24"/>
          <w:szCs w:val="24"/>
          <w:highlight w:val="red"/>
          <w:lang w:val="en-US" w:eastAsia="zh-CN" w:bidi="ar-SA"/>
        </w:rPr>
        <w:t>应提供</w:t>
      </w:r>
      <w:r>
        <w:rPr>
          <w:rFonts w:hint="eastAsia" w:ascii="宋体" w:hAnsi="宋体" w:cs="宋体"/>
          <w:color w:val="000000"/>
          <w:kern w:val="2"/>
          <w:sz w:val="24"/>
          <w:szCs w:val="24"/>
          <w:highlight w:val="red"/>
          <w:lang w:val="en-US" w:eastAsia="zh-CN" w:bidi="ar-SA"/>
        </w:rPr>
        <w:t>10</w:t>
      </w:r>
      <w:r>
        <w:rPr>
          <w:rFonts w:hint="eastAsia" w:ascii="宋体" w:hAnsi="宋体" w:eastAsia="宋体" w:cs="宋体"/>
          <w:color w:val="000000"/>
          <w:kern w:val="2"/>
          <w:sz w:val="24"/>
          <w:szCs w:val="24"/>
          <w:highlight w:val="red"/>
          <w:lang w:val="en-US" w:eastAsia="zh-CN" w:bidi="ar-SA"/>
        </w:rPr>
        <w:t>万元（或其他等值货币）</w:t>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D383CA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432719F1">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0F37382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B48D9AC">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2E9704F">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5F9CC54">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08E927B6">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F9289F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548A70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20E47B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1221EC5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w:t>
      </w:r>
      <w:r>
        <w:rPr>
          <w:rFonts w:hint="eastAsia" w:ascii="宋体" w:hAnsi="宋体" w:eastAsia="宋体" w:cs="宋体"/>
          <w:color w:val="000000"/>
          <w:kern w:val="2"/>
          <w:sz w:val="24"/>
          <w:szCs w:val="24"/>
          <w:u w:val="single"/>
          <w:lang w:val="en-US" w:eastAsia="zh-CN" w:bidi="ar-SA"/>
        </w:rPr>
        <w:t>一个付款周期内</w:t>
      </w:r>
      <w:r>
        <w:rPr>
          <w:rFonts w:hint="eastAsia" w:ascii="宋体" w:hAnsi="宋体" w:eastAsia="宋体" w:cs="宋体"/>
          <w:color w:val="000000"/>
          <w:kern w:val="2"/>
          <w:sz w:val="24"/>
          <w:szCs w:val="24"/>
          <w:lang w:val="en-US" w:eastAsia="zh-CN" w:bidi="ar-SA"/>
        </w:rPr>
        <w:t>予以原路返还；对于中标供应商，投标保证金将在签订合同后</w:t>
      </w:r>
      <w:r>
        <w:rPr>
          <w:rFonts w:hint="eastAsia" w:ascii="宋体" w:hAnsi="宋体" w:eastAsia="宋体" w:cs="宋体"/>
          <w:color w:val="000000"/>
          <w:kern w:val="2"/>
          <w:sz w:val="24"/>
          <w:szCs w:val="24"/>
          <w:u w:val="single"/>
          <w:lang w:val="en-US" w:eastAsia="zh-CN" w:bidi="ar-SA"/>
        </w:rPr>
        <w:t>一个付款周期内</w:t>
      </w:r>
      <w:r>
        <w:rPr>
          <w:rFonts w:hint="eastAsia" w:ascii="宋体" w:hAnsi="宋体" w:eastAsia="宋体" w:cs="宋体"/>
          <w:color w:val="000000"/>
          <w:kern w:val="2"/>
          <w:sz w:val="24"/>
          <w:szCs w:val="24"/>
          <w:lang w:val="en-US" w:eastAsia="zh-CN" w:bidi="ar-SA"/>
        </w:rPr>
        <w:t>返还</w:t>
      </w:r>
      <w:r>
        <w:rPr>
          <w:rFonts w:hint="eastAsia" w:ascii="宋体"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退还保证金时，不计算利息。</w:t>
      </w:r>
    </w:p>
    <w:p w14:paraId="02A48EA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557C27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7E037A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94EDD5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893DA3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F8E7821">
      <w:pPr>
        <w:widowControl w:val="0"/>
        <w:spacing w:line="360" w:lineRule="auto"/>
        <w:ind w:firstLine="480" w:firstLineChars="200"/>
        <w:jc w:val="both"/>
        <w:rPr>
          <w:rFonts w:hint="eastAsia" w:ascii="宋体" w:hAnsi="宋体" w:eastAsia="宋体" w:cs="Times New Roman"/>
          <w:b/>
          <w:bCs/>
          <w:color w:val="auto"/>
          <w:kern w:val="2"/>
          <w:sz w:val="21"/>
          <w:szCs w:val="21"/>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w:t>
      </w:r>
    </w:p>
    <w:p w14:paraId="1BF7EE7E">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9</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0</w:t>
      </w:r>
    </w:p>
    <w:p w14:paraId="2B22BEE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9</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4B1B7A09">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bookmarkStart w:id="2" w:name="OLE_LINK3"/>
      <w:bookmarkStart w:id="3" w:name="OLE_LINK2"/>
      <w:r>
        <w:rPr>
          <w:rFonts w:hint="eastAsia" w:asciiTheme="majorEastAsia" w:hAnsiTheme="majorEastAsia" w:eastAsiaTheme="majorEastAsia" w:cstheme="majorEastAsia"/>
          <w:sz w:val="24"/>
          <w:szCs w:val="24"/>
        </w:rPr>
        <w:t>重汽科技大厦</w:t>
      </w:r>
      <w:r>
        <w:rPr>
          <w:rFonts w:hint="eastAsia" w:asciiTheme="majorEastAsia" w:hAnsiTheme="majorEastAsia" w:eastAsiaTheme="majorEastAsia" w:cstheme="majorEastAsia"/>
          <w:sz w:val="24"/>
          <w:szCs w:val="24"/>
          <w:lang w:val="en-US" w:eastAsia="zh-CN"/>
        </w:rPr>
        <w:t>8#试验室308</w:t>
      </w:r>
      <w:r>
        <w:rPr>
          <w:rFonts w:hint="eastAsia" w:asciiTheme="majorEastAsia" w:hAnsiTheme="majorEastAsia" w:eastAsiaTheme="majorEastAsia" w:cstheme="majorEastAsia"/>
          <w:sz w:val="24"/>
          <w:szCs w:val="24"/>
        </w:rPr>
        <w:t>会议室</w:t>
      </w:r>
      <w:bookmarkEnd w:id="2"/>
      <w:bookmarkEnd w:id="3"/>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1E37D907">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bookmarkStart w:id="9" w:name="_GoBack"/>
      <w:bookmarkEnd w:id="9"/>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技术联系人：时迎刚/沈晓峰</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联系电话：15854160986、19861850501（微信同号）</w:t>
      </w:r>
    </w:p>
    <w:p w14:paraId="55C564F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踏勘现场时间：截止2026年6月8日下午17点前</w:t>
      </w:r>
    </w:p>
    <w:p w14:paraId="3A583621">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技术答疑时间：截止至2026年6月5日下午17点前，逾期不受理</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4"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4"/>
    <w:p w14:paraId="28B1FE96">
      <w:pPr>
        <w:pStyle w:val="24"/>
        <w:numPr>
          <w:ilvl w:val="0"/>
          <w:numId w:val="0"/>
        </w:numPr>
        <w:ind w:leftChars="0"/>
        <w:outlineLvl w:val="2"/>
        <w:rPr>
          <w:rFonts w:hint="eastAsia" w:ascii="宋体" w:hAnsi="宋体" w:eastAsia="宋体" w:cs="宋体"/>
        </w:rPr>
      </w:pPr>
      <w:r>
        <w:rPr>
          <w:rFonts w:hint="eastAsia" w:ascii="宋体" w:hAnsi="宋体" w:eastAsia="宋体" w:cs="宋体"/>
        </w:rPr>
        <w:t>附件1</w:t>
      </w:r>
      <w:bookmarkStart w:id="5" w:name="_Toc25811"/>
      <w:bookmarkStart w:id="6" w:name="_Toc639004"/>
      <w:bookmarkStart w:id="7" w:name="_Toc212369550"/>
      <w:bookmarkStart w:id="8" w:name="_Toc353881012"/>
      <w:r>
        <w:rPr>
          <w:rFonts w:hint="eastAsia" w:ascii="宋体" w:hAnsi="宋体" w:eastAsia="宋体" w:cs="宋体"/>
        </w:rPr>
        <w:t xml:space="preserve"> 投标函</w:t>
      </w:r>
      <w:bookmarkEnd w:id="5"/>
      <w:bookmarkEnd w:id="6"/>
      <w:bookmarkEnd w:id="7"/>
      <w:bookmarkEnd w:id="8"/>
    </w:p>
    <w:p w14:paraId="73C42371">
      <w:pPr>
        <w:pStyle w:val="26"/>
        <w:ind w:firstLine="480"/>
        <w:rPr>
          <w:rFonts w:hint="eastAsia" w:ascii="宋体" w:hAnsi="宋体" w:eastAsia="宋体" w:cs="宋体"/>
        </w:rPr>
      </w:pPr>
      <w:r>
        <w:rPr>
          <w:rFonts w:hint="eastAsia" w:ascii="宋体" w:hAnsi="宋体" w:eastAsia="宋体" w:cs="宋体"/>
        </w:rPr>
        <w:t>致：中国重汽集团济南动力有限公司：</w:t>
      </w:r>
    </w:p>
    <w:p w14:paraId="4BF69525">
      <w:pPr>
        <w:pStyle w:val="2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eastAsia="宋体" w:cs="宋体"/>
          <w:b/>
          <w:highlight w:val="none"/>
          <w:u w:val="single"/>
          <w:lang w:val="en-US" w:eastAsia="zh-CN"/>
        </w:rPr>
        <w:t>1</w:t>
      </w:r>
      <w:r>
        <w:rPr>
          <w:rFonts w:hint="eastAsia" w:ascii="宋体" w:hAnsi="宋体" w:eastAsia="宋体" w:cs="宋体"/>
          <w:b/>
          <w:highlight w:val="none"/>
        </w:rPr>
        <w:t>份。电子版投标文件1份。</w:t>
      </w:r>
    </w:p>
    <w:p w14:paraId="193C7745">
      <w:pPr>
        <w:pStyle w:val="26"/>
        <w:ind w:firstLine="480"/>
        <w:rPr>
          <w:rFonts w:hint="eastAsia" w:ascii="宋体" w:hAnsi="宋体" w:eastAsia="宋体" w:cs="宋体"/>
        </w:rPr>
      </w:pPr>
      <w:r>
        <w:rPr>
          <w:rFonts w:hint="eastAsia" w:ascii="宋体" w:hAnsi="宋体" w:eastAsia="宋体" w:cs="宋体"/>
        </w:rPr>
        <w:t>据此函，签字代表宣布同意如下：</w:t>
      </w:r>
    </w:p>
    <w:p w14:paraId="3B42F99B">
      <w:pPr>
        <w:pStyle w:val="2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FF0205B">
      <w:pPr>
        <w:pStyle w:val="2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5DEF7DA">
      <w:pPr>
        <w:pStyle w:val="2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CCB43C5">
      <w:pPr>
        <w:pStyle w:val="2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FACD0F4">
      <w:pPr>
        <w:pStyle w:val="2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E054165">
      <w:pPr>
        <w:pStyle w:val="26"/>
        <w:ind w:firstLine="480"/>
        <w:rPr>
          <w:rFonts w:hint="eastAsia" w:ascii="宋体" w:hAnsi="宋体" w:eastAsia="宋体" w:cs="宋体"/>
        </w:rPr>
      </w:pPr>
      <w:r>
        <w:rPr>
          <w:rFonts w:hint="eastAsia" w:ascii="宋体" w:hAnsi="宋体" w:eastAsia="宋体" w:cs="宋体"/>
        </w:rPr>
        <w:t>6、与本投标有关的一切正式往来信函请寄：</w:t>
      </w:r>
    </w:p>
    <w:p w14:paraId="41A5A902">
      <w:pPr>
        <w:pStyle w:val="26"/>
        <w:ind w:firstLine="480"/>
        <w:rPr>
          <w:rFonts w:hint="eastAsia" w:ascii="宋体" w:hAnsi="宋体" w:eastAsia="宋体" w:cs="宋体"/>
        </w:rPr>
      </w:pPr>
      <w:r>
        <w:rPr>
          <w:rFonts w:hint="eastAsia" w:ascii="宋体" w:hAnsi="宋体" w:eastAsia="宋体" w:cs="宋体"/>
        </w:rPr>
        <w:t xml:space="preserve">地址：                             </w:t>
      </w:r>
    </w:p>
    <w:p w14:paraId="71B9E649">
      <w:pPr>
        <w:pStyle w:val="26"/>
        <w:ind w:firstLine="480"/>
        <w:rPr>
          <w:rFonts w:hint="eastAsia" w:ascii="宋体" w:hAnsi="宋体" w:eastAsia="宋体" w:cs="宋体"/>
        </w:rPr>
      </w:pPr>
      <w:r>
        <w:rPr>
          <w:rFonts w:hint="eastAsia" w:ascii="宋体" w:hAnsi="宋体" w:eastAsia="宋体" w:cs="宋体"/>
        </w:rPr>
        <w:t xml:space="preserve">邮编：        </w:t>
      </w:r>
    </w:p>
    <w:p w14:paraId="55A6D834">
      <w:pPr>
        <w:pStyle w:val="26"/>
        <w:ind w:firstLine="480"/>
        <w:rPr>
          <w:rFonts w:hint="eastAsia" w:ascii="宋体" w:hAnsi="宋体" w:eastAsia="宋体" w:cs="宋体"/>
        </w:rPr>
      </w:pPr>
      <w:r>
        <w:rPr>
          <w:rFonts w:hint="eastAsia" w:ascii="宋体" w:hAnsi="宋体" w:eastAsia="宋体" w:cs="宋体"/>
        </w:rPr>
        <w:t xml:space="preserve">电话：        传真：                   </w:t>
      </w:r>
    </w:p>
    <w:p w14:paraId="6DA1845D">
      <w:pPr>
        <w:pStyle w:val="26"/>
        <w:ind w:firstLine="480"/>
        <w:rPr>
          <w:rFonts w:hint="eastAsia" w:ascii="宋体" w:hAnsi="宋体" w:eastAsia="宋体" w:cs="宋体"/>
        </w:rPr>
      </w:pPr>
      <w:r>
        <w:rPr>
          <w:rFonts w:hint="eastAsia" w:ascii="宋体" w:hAnsi="宋体" w:eastAsia="宋体" w:cs="宋体"/>
        </w:rPr>
        <w:t xml:space="preserve">投标人代表姓名：__   _____职务：          </w:t>
      </w:r>
    </w:p>
    <w:p w14:paraId="2C8DC3F4">
      <w:pPr>
        <w:pStyle w:val="26"/>
        <w:ind w:firstLine="480"/>
        <w:rPr>
          <w:rFonts w:hint="eastAsia" w:ascii="宋体" w:hAnsi="宋体" w:eastAsia="宋体" w:cs="宋体"/>
        </w:rPr>
      </w:pPr>
      <w:r>
        <w:rPr>
          <w:rFonts w:hint="eastAsia" w:ascii="宋体" w:hAnsi="宋体" w:eastAsia="宋体" w:cs="宋体"/>
        </w:rPr>
        <w:t xml:space="preserve">开户银行：                   </w:t>
      </w:r>
    </w:p>
    <w:p w14:paraId="6FA3E474">
      <w:pPr>
        <w:pStyle w:val="26"/>
        <w:ind w:firstLine="480"/>
        <w:rPr>
          <w:rFonts w:hint="eastAsia" w:ascii="宋体" w:hAnsi="宋体" w:eastAsia="宋体" w:cs="宋体"/>
        </w:rPr>
      </w:pPr>
      <w:r>
        <w:rPr>
          <w:rFonts w:hint="eastAsia" w:ascii="宋体" w:hAnsi="宋体" w:eastAsia="宋体" w:cs="宋体"/>
        </w:rPr>
        <w:t>银行帐号：</w:t>
      </w:r>
    </w:p>
    <w:p w14:paraId="056827AE">
      <w:pPr>
        <w:pStyle w:val="2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DCE29CC">
      <w:pPr>
        <w:pStyle w:val="2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F79BED8">
      <w:pPr>
        <w:pStyle w:val="26"/>
        <w:ind w:firstLine="480"/>
        <w:rPr>
          <w:rFonts w:hint="eastAsia" w:ascii="宋体" w:hAnsi="宋体" w:eastAsia="宋体" w:cs="宋体"/>
        </w:rPr>
      </w:pPr>
      <w:r>
        <w:rPr>
          <w:rFonts w:hint="eastAsia" w:ascii="宋体" w:hAnsi="宋体" w:eastAsia="宋体" w:cs="宋体"/>
        </w:rPr>
        <w:t>日期：     年      月      日</w:t>
      </w:r>
    </w:p>
    <w:p w14:paraId="6C6BE2E6">
      <w:pPr>
        <w:rPr>
          <w:rFonts w:hint="eastAsia" w:ascii="宋体" w:hAnsi="宋体" w:eastAsia="宋体" w:cs="宋体"/>
          <w:color w:val="000000"/>
          <w:sz w:val="24"/>
          <w:szCs w:val="24"/>
        </w:rPr>
      </w:pPr>
    </w:p>
    <w:p w14:paraId="702D73C2">
      <w:pPr>
        <w:rPr>
          <w:rFonts w:hint="eastAsia" w:ascii="宋体" w:hAnsi="宋体" w:eastAsia="宋体" w:cs="宋体"/>
          <w:color w:val="000000"/>
          <w:sz w:val="24"/>
          <w:szCs w:val="24"/>
        </w:rPr>
      </w:pPr>
    </w:p>
    <w:p w14:paraId="41FD872C">
      <w:pPr>
        <w:pStyle w:val="29"/>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AE813C3">
      <w:pPr>
        <w:pStyle w:val="24"/>
        <w:numPr>
          <w:ilvl w:val="0"/>
          <w:numId w:val="0"/>
        </w:numPr>
        <w:ind w:leftChars="0"/>
        <w:outlineLvl w:val="2"/>
        <w:rPr>
          <w:rFonts w:hint="eastAsia" w:ascii="宋体" w:hAnsi="宋体" w:eastAsia="宋体" w:cs="宋体"/>
        </w:rPr>
      </w:pPr>
      <w:r>
        <w:rPr>
          <w:rFonts w:hint="eastAsia" w:ascii="宋体" w:hAnsi="宋体" w:eastAsia="宋体" w:cs="宋体"/>
        </w:rPr>
        <w:t>附件2 法定代表人授权委托书</w:t>
      </w:r>
    </w:p>
    <w:p w14:paraId="50AC21F1">
      <w:pPr>
        <w:pStyle w:val="6"/>
        <w:adjustRightInd w:val="0"/>
        <w:snapToGrid w:val="0"/>
        <w:spacing w:before="93" w:beforeLines="30" w:line="240" w:lineRule="exact"/>
        <w:jc w:val="center"/>
        <w:rPr>
          <w:rFonts w:hint="eastAsia" w:ascii="宋体" w:hAnsi="宋体" w:eastAsia="宋体" w:cs="宋体"/>
          <w:sz w:val="24"/>
        </w:rPr>
      </w:pPr>
    </w:p>
    <w:p w14:paraId="59ABCBC7">
      <w:pPr>
        <w:pStyle w:val="2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9C7578D">
      <w:pPr>
        <w:pStyle w:val="2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F525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21FF3F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2D7D7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BCE3490">
      <w:pPr>
        <w:pStyle w:val="26"/>
        <w:ind w:firstLine="480"/>
        <w:rPr>
          <w:rFonts w:hint="eastAsia" w:ascii="宋体" w:hAnsi="宋体" w:eastAsia="宋体" w:cs="宋体"/>
        </w:rPr>
      </w:pPr>
      <w:r>
        <w:rPr>
          <w:rFonts w:hint="eastAsia" w:ascii="宋体" w:hAnsi="宋体" w:eastAsia="宋体" w:cs="宋体"/>
        </w:rPr>
        <w:t>全权代表姓名：            性别：          年龄：</w:t>
      </w:r>
    </w:p>
    <w:p w14:paraId="38F69F18">
      <w:pPr>
        <w:pStyle w:val="26"/>
        <w:ind w:firstLine="480"/>
        <w:rPr>
          <w:rFonts w:hint="eastAsia" w:ascii="宋体" w:hAnsi="宋体" w:eastAsia="宋体" w:cs="宋体"/>
        </w:rPr>
      </w:pPr>
      <w:r>
        <w:rPr>
          <w:rFonts w:hint="eastAsia" w:ascii="宋体" w:hAnsi="宋体" w:eastAsia="宋体" w:cs="宋体"/>
        </w:rPr>
        <w:t>单位：                    部门：          职务：</w:t>
      </w:r>
    </w:p>
    <w:p w14:paraId="1E8C4E56">
      <w:pPr>
        <w:pStyle w:val="26"/>
        <w:ind w:firstLine="480"/>
        <w:rPr>
          <w:rFonts w:hint="eastAsia" w:ascii="宋体" w:hAnsi="宋体" w:eastAsia="宋体" w:cs="宋体"/>
        </w:rPr>
      </w:pPr>
      <w:r>
        <w:rPr>
          <w:rFonts w:hint="eastAsia" w:ascii="宋体" w:hAnsi="宋体" w:eastAsia="宋体" w:cs="宋体"/>
        </w:rPr>
        <w:t xml:space="preserve">法定代表人签字或盖章                          </w:t>
      </w:r>
    </w:p>
    <w:p w14:paraId="221F04DD">
      <w:pPr>
        <w:pStyle w:val="26"/>
        <w:ind w:firstLine="480"/>
        <w:rPr>
          <w:rFonts w:hint="eastAsia" w:ascii="宋体" w:hAnsi="宋体" w:eastAsia="宋体" w:cs="宋体"/>
        </w:rPr>
      </w:pPr>
      <w:r>
        <w:rPr>
          <w:rFonts w:hint="eastAsia" w:ascii="宋体" w:hAnsi="宋体" w:eastAsia="宋体" w:cs="宋体"/>
        </w:rPr>
        <w:t xml:space="preserve">被授权人签字  </w:t>
      </w:r>
    </w:p>
    <w:p w14:paraId="3492CBB9">
      <w:pPr>
        <w:pStyle w:val="26"/>
        <w:ind w:firstLine="480"/>
        <w:rPr>
          <w:rFonts w:hint="eastAsia" w:ascii="宋体" w:hAnsi="宋体" w:eastAsia="宋体" w:cs="宋体"/>
        </w:rPr>
      </w:pPr>
      <w:r>
        <w:rPr>
          <w:rFonts w:hint="eastAsia" w:ascii="宋体" w:hAnsi="宋体" w:eastAsia="宋体" w:cs="宋体"/>
        </w:rPr>
        <w:t xml:space="preserve">被授权人电话：                          </w:t>
      </w:r>
    </w:p>
    <w:p w14:paraId="4C6477AE">
      <w:pPr>
        <w:pStyle w:val="26"/>
        <w:ind w:firstLine="480"/>
        <w:rPr>
          <w:rFonts w:hint="eastAsia" w:ascii="宋体" w:hAnsi="宋体" w:eastAsia="宋体" w:cs="宋体"/>
        </w:rPr>
      </w:pPr>
      <w:r>
        <w:rPr>
          <w:rFonts w:hint="eastAsia" w:ascii="宋体" w:hAnsi="宋体" w:eastAsia="宋体" w:cs="宋体"/>
        </w:rPr>
        <w:t xml:space="preserve">投标人名称（公章）                       </w:t>
      </w:r>
    </w:p>
    <w:p w14:paraId="0A078CDC">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32A09A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5F2A9B0">
      <w:pPr>
        <w:pStyle w:val="24"/>
        <w:numPr>
          <w:ilvl w:val="0"/>
          <w:numId w:val="0"/>
        </w:numPr>
        <w:ind w:leftChars="0"/>
        <w:outlineLvl w:val="2"/>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3</w:t>
      </w:r>
      <w:r>
        <w:rPr>
          <w:rFonts w:hint="eastAsia" w:ascii="宋体" w:hAnsi="宋体" w:eastAsia="宋体" w:cs="宋体"/>
        </w:rPr>
        <w:t xml:space="preserve"> 保密承诺函</w:t>
      </w:r>
    </w:p>
    <w:p w14:paraId="719CE3A0">
      <w:pPr>
        <w:spacing w:line="240" w:lineRule="exact"/>
        <w:jc w:val="center"/>
        <w:rPr>
          <w:rFonts w:hint="eastAsia" w:ascii="宋体" w:hAnsi="宋体" w:eastAsia="宋体" w:cs="宋体"/>
          <w:b/>
          <w:bCs/>
          <w:sz w:val="36"/>
          <w:szCs w:val="20"/>
        </w:rPr>
      </w:pPr>
    </w:p>
    <w:p w14:paraId="3DDD06A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F95873F">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83EE19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FFD5F3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164C1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F9990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C2C57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8F9926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0FC269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7601B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C3C9C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7CE3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54DBE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DA7A6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79FE4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19265A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79E90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05A887">
      <w:pPr>
        <w:spacing w:line="360" w:lineRule="auto"/>
        <w:ind w:firstLine="480" w:firstLineChars="200"/>
        <w:rPr>
          <w:rFonts w:hint="eastAsia" w:ascii="宋体" w:hAnsi="宋体" w:eastAsia="宋体" w:cs="宋体"/>
          <w:sz w:val="24"/>
          <w:szCs w:val="20"/>
          <w:u w:val="single"/>
        </w:rPr>
      </w:pPr>
    </w:p>
    <w:p w14:paraId="49DABA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1FE23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9AEE2F9">
      <w:pPr>
        <w:spacing w:line="360" w:lineRule="auto"/>
        <w:ind w:firstLine="480" w:firstLineChars="200"/>
        <w:rPr>
          <w:rFonts w:ascii="宋体" w:hAnsi="Calibri" w:eastAsia="宋体" w:cs="宋体"/>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r>
        <w:rPr>
          <w:rFonts w:ascii="宋体" w:hAnsi="宋体" w:eastAsia="宋体" w:cs="Times New Roman"/>
          <w:color w:val="000000"/>
          <w:sz w:val="24"/>
          <w:szCs w:val="24"/>
        </w:rPr>
        <w:t xml:space="preserve">    </w:t>
      </w:r>
    </w:p>
    <w:p w14:paraId="7F7233A4">
      <w:pPr>
        <w:pStyle w:val="24"/>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研发试验类设备 / 研发试验类设备（产品试验检测中心）”。</w:t>
      </w:r>
    </w:p>
    <w:p w14:paraId="5DC9B20D">
      <w:pPr>
        <w:numPr>
          <w:ilvl w:val="0"/>
          <w:numId w:val="12"/>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0723D8">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4"/>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w:t>
      </w:r>
      <w:r>
        <w:rPr>
          <w:rStyle w:val="19"/>
          <w:rFonts w:hint="eastAsia" w:ascii="宋体" w:hAnsi="宋体" w:eastAsia="宋体" w:cs="宋体"/>
          <w:sz w:val="24"/>
          <w:szCs w:val="24"/>
          <w:lang w:val="en-US" w:eastAsia="zh-CN"/>
        </w:rPr>
        <w:t>s</w:t>
      </w:r>
      <w:r>
        <w:rPr>
          <w:rStyle w:val="19"/>
          <w:rFonts w:hint="eastAsia" w:ascii="宋体" w:hAnsi="宋体" w:eastAsia="宋体" w:cs="宋体"/>
          <w:sz w:val="24"/>
          <w:szCs w:val="24"/>
        </w:rPr>
        <w:t>://ecaitong.sinotruk.com:8012/</w:t>
      </w:r>
      <w:r>
        <w:rPr>
          <w:rStyle w:val="19"/>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7"/>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D3B5E">
    <w:pPr>
      <w:pStyle w:val="9"/>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D0401B">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06D0401B">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11F93">
    <w:pPr>
      <w:pStyle w:val="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43ADA08">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243ADA08">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BB6D">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0"/>
    </w:pPr>
  </w:p>
  <w:p w14:paraId="3AC74D7F">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6">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7">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8">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3">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1"/>
  </w:num>
  <w:num w:numId="2">
    <w:abstractNumId w:val="6"/>
  </w:num>
  <w:num w:numId="3">
    <w:abstractNumId w:val="2"/>
  </w:num>
  <w:num w:numId="4">
    <w:abstractNumId w:val="13"/>
  </w:num>
  <w:num w:numId="5">
    <w:abstractNumId w:val="5"/>
  </w:num>
  <w:num w:numId="6">
    <w:abstractNumId w:val="10"/>
  </w:num>
  <w:num w:numId="7">
    <w:abstractNumId w:val="12"/>
  </w:num>
  <w:num w:numId="8">
    <w:abstractNumId w:val="4"/>
  </w:num>
  <w:num w:numId="9">
    <w:abstractNumId w:val="8"/>
  </w:num>
  <w:num w:numId="10">
    <w:abstractNumId w:val="7"/>
  </w:num>
  <w:num w:numId="11">
    <w:abstractNumId w:val="0"/>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174050"/>
    <w:rsid w:val="03564285"/>
    <w:rsid w:val="04A73282"/>
    <w:rsid w:val="11081362"/>
    <w:rsid w:val="189564DB"/>
    <w:rsid w:val="19453803"/>
    <w:rsid w:val="1C0305A0"/>
    <w:rsid w:val="2255750B"/>
    <w:rsid w:val="23A93537"/>
    <w:rsid w:val="26D256A8"/>
    <w:rsid w:val="2A9D19EA"/>
    <w:rsid w:val="2C286108"/>
    <w:rsid w:val="2CE85099"/>
    <w:rsid w:val="317F1E65"/>
    <w:rsid w:val="3B3D799B"/>
    <w:rsid w:val="3CA76242"/>
    <w:rsid w:val="3DA678B1"/>
    <w:rsid w:val="3F3D27DB"/>
    <w:rsid w:val="42A04983"/>
    <w:rsid w:val="44907102"/>
    <w:rsid w:val="484D5901"/>
    <w:rsid w:val="48EF075C"/>
    <w:rsid w:val="4C3278B0"/>
    <w:rsid w:val="4EAA61E3"/>
    <w:rsid w:val="66FA550F"/>
    <w:rsid w:val="67C31CB4"/>
    <w:rsid w:val="747553D8"/>
    <w:rsid w:val="7DA44D30"/>
    <w:rsid w:val="7E7B1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348" w:after="170"/>
      <w:outlineLvl w:val="2"/>
    </w:pPr>
    <w:rPr>
      <w:rFonts w:asciiTheme="minorHAnsi" w:hAnsiTheme="minorHAnsi" w:eastAsiaTheme="minorEastAsia" w:cstheme="minorBidi"/>
      <w:b/>
      <w:kern w:val="2"/>
      <w:sz w:val="22"/>
      <w:lang w:val="en-US" w:eastAsia="zh-CN" w:bidi="ar-SA"/>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仿宋_GB2312" w:eastAsia="仿宋_GB2312"/>
      <w:sz w:val="32"/>
      <w:lang w:val="zh-CN" w:eastAsia="zh-CN"/>
    </w:rPr>
  </w:style>
  <w:style w:type="paragraph" w:styleId="7">
    <w:name w:val="Plain Text"/>
    <w:basedOn w:val="1"/>
    <w:qFormat/>
    <w:uiPriority w:val="0"/>
    <w:rPr>
      <w:rFonts w:ascii="宋体"/>
      <w:szCs w:val="20"/>
    </w:rPr>
  </w:style>
  <w:style w:type="paragraph" w:styleId="8">
    <w:name w:val="Body Text Indent 2"/>
    <w:basedOn w:val="1"/>
    <w:unhideWhenUsed/>
    <w:qFormat/>
    <w:uiPriority w:val="99"/>
    <w:pPr>
      <w:spacing w:after="120" w:line="480" w:lineRule="auto"/>
      <w:ind w:left="420" w:leftChars="2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HTML Definition"/>
    <w:basedOn w:val="12"/>
    <w:qFormat/>
    <w:uiPriority w:val="0"/>
  </w:style>
  <w:style w:type="character" w:styleId="16">
    <w:name w:val="HTML Typewriter"/>
    <w:basedOn w:val="12"/>
    <w:qFormat/>
    <w:uiPriority w:val="0"/>
    <w:rPr>
      <w:rFonts w:hint="default" w:ascii="monospace" w:hAnsi="monospace" w:eastAsia="monospace" w:cs="monospace"/>
      <w:sz w:val="20"/>
    </w:rPr>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hint="default" w:ascii="monospace" w:hAnsi="monospace" w:eastAsia="monospace" w:cs="monospace"/>
      <w:sz w:val="20"/>
    </w:rPr>
  </w:style>
  <w:style w:type="character" w:styleId="21">
    <w:name w:val="HTML Cite"/>
    <w:basedOn w:val="12"/>
    <w:qFormat/>
    <w:uiPriority w:val="0"/>
  </w:style>
  <w:style w:type="character" w:styleId="22">
    <w:name w:val="HTML Keyboard"/>
    <w:basedOn w:val="12"/>
    <w:qFormat/>
    <w:uiPriority w:val="0"/>
    <w:rPr>
      <w:rFonts w:ascii="monospace" w:hAnsi="monospace" w:eastAsia="monospace" w:cs="monospace"/>
      <w:sz w:val="20"/>
    </w:rPr>
  </w:style>
  <w:style w:type="character" w:styleId="23">
    <w:name w:val="HTML Sample"/>
    <w:basedOn w:val="12"/>
    <w:qFormat/>
    <w:uiPriority w:val="0"/>
    <w:rPr>
      <w:rFonts w:hint="default" w:ascii="monospace" w:hAnsi="monospace" w:eastAsia="monospace" w:cs="monospace"/>
    </w:rPr>
  </w:style>
  <w:style w:type="paragraph" w:customStyle="1" w:styleId="24">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
    <w:basedOn w:val="7"/>
    <w:qFormat/>
    <w:uiPriority w:val="9"/>
    <w:pPr>
      <w:spacing w:line="440" w:lineRule="exact"/>
      <w:ind w:firstLine="960" w:firstLineChars="200"/>
      <w:jc w:val="left"/>
    </w:pPr>
    <w:rPr>
      <w:rFonts w:ascii="宋体" w:hAnsi="宋体" w:eastAsia="宋体"/>
    </w:rPr>
  </w:style>
  <w:style w:type="paragraph" w:customStyle="1" w:styleId="26">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7">
    <w:name w:val="标书表格"/>
    <w:basedOn w:val="1"/>
    <w:qFormat/>
    <w:uiPriority w:val="0"/>
    <w:pPr>
      <w:jc w:val="center"/>
    </w:pPr>
    <w:rPr>
      <w:rFonts w:asciiTheme="minorHAnsi" w:hAnsiTheme="minorHAnsi" w:eastAsiaTheme="minorEastAsia" w:cstheme="minorBidi"/>
      <w:b/>
      <w:szCs w:val="22"/>
    </w:rPr>
  </w:style>
  <w:style w:type="paragraph" w:customStyle="1" w:styleId="28">
    <w:name w:val="标书三级标题"/>
    <w:basedOn w:val="4"/>
    <w:next w:val="2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29">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30">
    <w:name w:val="标三级标题"/>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5034</Words>
  <Characters>5315</Characters>
  <Lines>0</Lines>
  <Paragraphs>0</Paragraphs>
  <TotalTime>3</TotalTime>
  <ScaleCrop>false</ScaleCrop>
  <LinksUpToDate>false</LinksUpToDate>
  <CharactersWithSpaces>6712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2026-05-27T06:59:20Z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DED4C922BAB647B7A7A9F6ED32982B74_13</vt:lpwstr>
  </property>
</Properties>
</file>