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521DA1">
      <w:pPr>
        <w:jc w:val="both"/>
        <w:rPr>
          <w:rFonts w:hint="eastAsia" w:ascii="宋体" w:hAnsi="宋体" w:eastAsia="宋体" w:cs="宋体"/>
          <w:color w:val="000000"/>
          <w:sz w:val="30"/>
          <w:szCs w:val="30"/>
        </w:rPr>
      </w:pPr>
    </w:p>
    <w:p w14:paraId="58ADAB51">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7FE6FFA3">
      <w:pPr>
        <w:spacing w:line="880" w:lineRule="exact"/>
        <w:jc w:val="center"/>
        <w:rPr>
          <w:rFonts w:hint="default" w:ascii="宋体" w:hAnsi="宋体" w:eastAsia="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热区试验租用带牌挂车、维修、加载、停车、库房、充电等</w:t>
      </w:r>
    </w:p>
    <w:p w14:paraId="6BE7C418">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招标项目 </w:t>
      </w:r>
    </w:p>
    <w:p w14:paraId="5F5BD843">
      <w:pPr>
        <w:jc w:val="center"/>
        <w:rPr>
          <w:rFonts w:hint="eastAsia" w:ascii="宋体" w:hAnsi="宋体" w:eastAsia="宋体" w:cs="宋体"/>
          <w:color w:val="000000"/>
          <w:sz w:val="28"/>
          <w:szCs w:val="28"/>
        </w:rPr>
      </w:pPr>
    </w:p>
    <w:p w14:paraId="4849353C">
      <w:pPr>
        <w:jc w:val="center"/>
        <w:rPr>
          <w:rFonts w:hint="eastAsia" w:ascii="宋体" w:hAnsi="宋体" w:eastAsia="宋体" w:cs="宋体"/>
          <w:color w:val="000000"/>
          <w:sz w:val="28"/>
          <w:szCs w:val="28"/>
        </w:rPr>
      </w:pPr>
    </w:p>
    <w:p w14:paraId="693213B4">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66E5DA48">
      <w:pPr>
        <w:jc w:val="center"/>
        <w:rPr>
          <w:rFonts w:hint="eastAsia" w:ascii="宋体" w:hAnsi="宋体" w:eastAsia="宋体" w:cs="宋体"/>
          <w:color w:val="000000"/>
          <w:sz w:val="84"/>
          <w:szCs w:val="84"/>
        </w:rPr>
      </w:pPr>
    </w:p>
    <w:p w14:paraId="712A6E72">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51029005">
      <w:pPr>
        <w:jc w:val="center"/>
        <w:rPr>
          <w:rFonts w:hint="eastAsia" w:ascii="宋体" w:hAnsi="宋体" w:eastAsia="宋体" w:cs="宋体"/>
          <w:color w:val="000000"/>
          <w:sz w:val="84"/>
          <w:szCs w:val="84"/>
        </w:rPr>
      </w:pPr>
    </w:p>
    <w:p w14:paraId="32882A6E">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6EB296C5">
      <w:pPr>
        <w:jc w:val="center"/>
        <w:rPr>
          <w:rFonts w:hint="eastAsia" w:ascii="宋体" w:hAnsi="宋体" w:eastAsia="宋体" w:cs="宋体"/>
          <w:color w:val="000000"/>
          <w:sz w:val="28"/>
          <w:szCs w:val="28"/>
        </w:rPr>
      </w:pPr>
    </w:p>
    <w:p w14:paraId="0B2ACBD9">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6DD5C07B">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5</w:t>
      </w:r>
      <w:r>
        <w:rPr>
          <w:rFonts w:hint="eastAsia" w:ascii="宋体" w:hAnsi="宋体" w:eastAsia="宋体" w:cs="宋体"/>
          <w:color w:val="000000"/>
          <w:sz w:val="28"/>
          <w:szCs w:val="28"/>
        </w:rPr>
        <w:t>月</w:t>
      </w:r>
    </w:p>
    <w:p w14:paraId="75690D1C">
      <w:pPr>
        <w:jc w:val="center"/>
        <w:rPr>
          <w:rFonts w:hint="eastAsia" w:ascii="宋体" w:hAnsi="宋体" w:eastAsia="宋体" w:cs="宋体"/>
          <w:sz w:val="28"/>
          <w:szCs w:val="28"/>
        </w:rPr>
      </w:pPr>
    </w:p>
    <w:p w14:paraId="0D191712">
      <w:pPr>
        <w:pStyle w:val="58"/>
        <w:rPr>
          <w:rFonts w:hint="eastAsia" w:ascii="宋体" w:hAnsi="宋体" w:eastAsia="宋体" w:cs="宋体"/>
        </w:rPr>
      </w:pPr>
      <w:r>
        <w:rPr>
          <w:rFonts w:hint="eastAsia" w:ascii="宋体" w:hAnsi="宋体" w:eastAsia="宋体" w:cs="宋体"/>
        </w:rPr>
        <w:t>第一章  招标公告</w:t>
      </w:r>
    </w:p>
    <w:p w14:paraId="42226F05">
      <w:pPr>
        <w:pStyle w:val="80"/>
        <w:rPr>
          <w:rFonts w:hint="eastAsia" w:ascii="宋体" w:hAnsi="宋体" w:eastAsia="宋体" w:cs="宋体"/>
        </w:rPr>
      </w:pPr>
      <w:r>
        <w:rPr>
          <w:rFonts w:hint="eastAsia" w:ascii="宋体" w:hAnsi="宋体" w:eastAsia="宋体" w:cs="宋体"/>
        </w:rPr>
        <w:t>一、项目名称</w:t>
      </w:r>
    </w:p>
    <w:p w14:paraId="304F6EB3">
      <w:pPr>
        <w:spacing w:line="360" w:lineRule="auto"/>
        <w:ind w:left="1679" w:leftChars="228" w:hanging="1200" w:hangingChars="500"/>
        <w:rPr>
          <w:rFonts w:hint="eastAsia" w:ascii="宋体" w:hAnsi="宋体" w:eastAsia="宋体" w:cs="宋体"/>
          <w:lang w:val="en-US" w:eastAsia="zh-CN"/>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热区试验租用带牌挂车、维修、加载、停车、库房、充电等项目</w:t>
      </w:r>
    </w:p>
    <w:p w14:paraId="2F872631">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采购形式编号：ZBGL2026050239</w:t>
      </w:r>
    </w:p>
    <w:bookmarkEnd w:id="0"/>
    <w:p w14:paraId="2E2C681C">
      <w:pPr>
        <w:pStyle w:val="80"/>
        <w:rPr>
          <w:rFonts w:hint="eastAsia" w:ascii="宋体" w:hAnsi="宋体" w:eastAsia="宋体" w:cs="宋体"/>
        </w:rPr>
      </w:pPr>
      <w:r>
        <w:rPr>
          <w:rFonts w:hint="eastAsia" w:ascii="宋体" w:hAnsi="宋体" w:eastAsia="宋体" w:cs="宋体"/>
        </w:rPr>
        <w:t>二、招标内容及形式</w:t>
      </w:r>
    </w:p>
    <w:p w14:paraId="1601735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lang w:val="en-US" w:eastAsia="zh-CN"/>
        </w:rPr>
        <w:t>热区试验</w:t>
      </w:r>
      <w:r>
        <w:rPr>
          <w:rFonts w:hint="eastAsia" w:ascii="宋体" w:hAnsi="宋体" w:eastAsia="宋体" w:cs="宋体"/>
          <w:color w:val="000000"/>
          <w:sz w:val="24"/>
          <w:szCs w:val="24"/>
        </w:rPr>
        <w:t>租用带牌挂车、维修、加载、停车、库房</w:t>
      </w:r>
      <w:r>
        <w:rPr>
          <w:rFonts w:hint="eastAsia" w:hAnsi="宋体" w:cs="宋体"/>
          <w:color w:val="000000"/>
          <w:sz w:val="24"/>
          <w:szCs w:val="24"/>
          <w:lang w:eastAsia="zh-CN"/>
        </w:rPr>
        <w:t>、</w:t>
      </w:r>
      <w:r>
        <w:rPr>
          <w:rFonts w:hint="eastAsia" w:hAnsi="宋体" w:cs="宋体"/>
          <w:color w:val="000000"/>
          <w:sz w:val="24"/>
          <w:szCs w:val="24"/>
          <w:lang w:val="en-US" w:eastAsia="zh-CN"/>
        </w:rPr>
        <w:t>充电</w:t>
      </w:r>
      <w:r>
        <w:rPr>
          <w:rFonts w:hint="eastAsia" w:ascii="宋体" w:hAnsi="宋体" w:eastAsia="宋体" w:cs="宋体"/>
          <w:color w:val="000000"/>
          <w:sz w:val="24"/>
          <w:szCs w:val="24"/>
        </w:rPr>
        <w:t>等</w:t>
      </w:r>
      <w:r>
        <w:rPr>
          <w:rFonts w:hint="eastAsia" w:hAnsi="宋体" w:cs="宋体"/>
          <w:color w:val="000000"/>
          <w:sz w:val="24"/>
          <w:szCs w:val="24"/>
          <w:lang w:val="en-US" w:eastAsia="zh-CN"/>
        </w:rPr>
        <w:t xml:space="preserve"> </w:t>
      </w:r>
    </w:p>
    <w:p w14:paraId="0576014F">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p>
    <w:p w14:paraId="5F69FF6C">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0BD7C1E5">
      <w:pPr>
        <w:pStyle w:val="80"/>
        <w:rPr>
          <w:rFonts w:hint="eastAsia" w:ascii="宋体" w:hAnsi="宋体" w:eastAsia="宋体" w:cs="宋体"/>
        </w:rPr>
      </w:pPr>
      <w:r>
        <w:rPr>
          <w:rFonts w:hint="eastAsia" w:ascii="宋体" w:hAnsi="宋体" w:eastAsia="宋体" w:cs="宋体"/>
        </w:rPr>
        <w:t>三、项目概况与招标范围</w:t>
      </w:r>
    </w:p>
    <w:p w14:paraId="6B14C2D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val="en-US" w:eastAsia="zh-CN"/>
        </w:rPr>
        <w:t>热区试验</w:t>
      </w:r>
      <w:r>
        <w:rPr>
          <w:rFonts w:hint="eastAsia" w:ascii="宋体" w:hAnsi="宋体" w:eastAsia="宋体" w:cs="宋体"/>
          <w:color w:val="000000"/>
          <w:sz w:val="24"/>
          <w:szCs w:val="24"/>
        </w:rPr>
        <w:t>租用带牌挂车、维修、加载、停车、库房</w:t>
      </w:r>
      <w:r>
        <w:rPr>
          <w:rFonts w:hint="eastAsia" w:hAnsi="宋体" w:cs="宋体"/>
          <w:color w:val="000000"/>
          <w:sz w:val="24"/>
          <w:szCs w:val="24"/>
          <w:lang w:eastAsia="zh-CN"/>
        </w:rPr>
        <w:t>、</w:t>
      </w:r>
      <w:r>
        <w:rPr>
          <w:rFonts w:hint="eastAsia" w:hAnsi="宋体" w:cs="宋体"/>
          <w:color w:val="000000"/>
          <w:sz w:val="24"/>
          <w:szCs w:val="24"/>
          <w:lang w:val="en-US" w:eastAsia="zh-CN"/>
        </w:rPr>
        <w:t>充电</w:t>
      </w:r>
      <w:r>
        <w:rPr>
          <w:rFonts w:hint="eastAsia" w:ascii="宋体" w:hAnsi="宋体" w:eastAsia="宋体" w:cs="宋体"/>
          <w:color w:val="000000"/>
          <w:sz w:val="24"/>
          <w:szCs w:val="24"/>
        </w:rPr>
        <w:t>等项目。</w:t>
      </w:r>
    </w:p>
    <w:p w14:paraId="7341C40A">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w:t>
      </w:r>
      <w:r>
        <w:rPr>
          <w:rFonts w:hint="eastAsia" w:ascii="宋体" w:hAnsi="宋体" w:eastAsia="宋体" w:cs="宋体"/>
          <w:color w:val="000000"/>
          <w:sz w:val="24"/>
          <w:szCs w:val="24"/>
          <w:lang w:val="en-US" w:eastAsia="zh-CN"/>
        </w:rPr>
        <w:t>热区试验</w:t>
      </w:r>
      <w:r>
        <w:rPr>
          <w:rFonts w:hint="eastAsia" w:hAnsi="宋体" w:cs="宋体"/>
          <w:color w:val="000000"/>
          <w:sz w:val="24"/>
          <w:szCs w:val="24"/>
          <w:lang w:val="en-US" w:eastAsia="zh-CN"/>
        </w:rPr>
        <w:t>区域，如吐鲁番等</w:t>
      </w:r>
      <w:r>
        <w:rPr>
          <w:rFonts w:hint="eastAsia" w:ascii="宋体" w:hAnsi="宋体" w:eastAsia="宋体" w:cs="宋体"/>
          <w:color w:val="000000"/>
          <w:sz w:val="24"/>
          <w:szCs w:val="24"/>
        </w:rPr>
        <w:t>。</w:t>
      </w:r>
    </w:p>
    <w:p w14:paraId="5AB72EA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711376A6">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665C699D">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74A7E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1957AAA9">
            <w:pPr>
              <w:pStyle w:val="82"/>
              <w:rPr>
                <w:rFonts w:hint="eastAsia" w:ascii="宋体" w:hAnsi="宋体" w:eastAsia="宋体" w:cs="宋体"/>
                <w:b w:val="0"/>
              </w:rPr>
            </w:pPr>
            <w:r>
              <w:rPr>
                <w:rFonts w:hint="eastAsia" w:ascii="宋体" w:hAnsi="宋体" w:eastAsia="宋体" w:cs="宋体"/>
                <w:b w:val="0"/>
              </w:rPr>
              <w:t>表1：具体付款方式</w:t>
            </w:r>
          </w:p>
        </w:tc>
      </w:tr>
      <w:tr w14:paraId="23BA6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6C3DBE0C">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168A0FBC">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2C2506D">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2E8854D7">
            <w:pPr>
              <w:pStyle w:val="82"/>
              <w:rPr>
                <w:rFonts w:hint="eastAsia" w:ascii="宋体" w:hAnsi="宋体" w:eastAsia="宋体" w:cs="宋体"/>
                <w:b w:val="0"/>
              </w:rPr>
            </w:pPr>
            <w:r>
              <w:rPr>
                <w:rFonts w:hint="eastAsia" w:ascii="宋体" w:hAnsi="宋体" w:eastAsia="宋体" w:cs="宋体"/>
                <w:b w:val="0"/>
              </w:rPr>
              <w:t>比例</w:t>
            </w:r>
          </w:p>
        </w:tc>
      </w:tr>
      <w:tr w14:paraId="39F2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16AA197F">
            <w:pPr>
              <w:pStyle w:val="82"/>
              <w:rPr>
                <w:rFonts w:hint="eastAsia" w:ascii="宋体" w:hAnsi="宋体" w:eastAsia="宋体" w:cs="宋体"/>
                <w:b w:val="0"/>
              </w:rPr>
            </w:pPr>
            <w:r>
              <w:rPr>
                <w:rFonts w:hint="eastAsia" w:ascii="宋体" w:hAnsi="宋体" w:eastAsia="宋体" w:cs="宋体"/>
                <w:b w:val="0"/>
                <w:lang w:val="en-US" w:eastAsia="zh-CN"/>
              </w:rPr>
              <w:t>热区试验</w:t>
            </w:r>
            <w:r>
              <w:rPr>
                <w:rFonts w:hint="eastAsia" w:ascii="宋体" w:hAnsi="宋体" w:eastAsia="宋体" w:cs="宋体"/>
                <w:b w:val="0"/>
              </w:rPr>
              <w:t>租用带牌挂车、维修、加载、停车、库房</w:t>
            </w:r>
            <w:r>
              <w:rPr>
                <w:rFonts w:hint="eastAsia" w:ascii="宋体" w:hAnsi="宋体" w:eastAsia="宋体" w:cs="宋体"/>
                <w:b w:val="0"/>
                <w:lang w:eastAsia="zh-CN"/>
              </w:rPr>
              <w:t>、</w:t>
            </w:r>
            <w:r>
              <w:rPr>
                <w:rFonts w:hint="eastAsia" w:ascii="宋体" w:hAnsi="宋体" w:eastAsia="宋体" w:cs="宋体"/>
                <w:b w:val="0"/>
                <w:lang w:val="en-US" w:eastAsia="zh-CN"/>
              </w:rPr>
              <w:t>充电</w:t>
            </w:r>
            <w:r>
              <w:rPr>
                <w:rFonts w:hint="eastAsia" w:ascii="宋体" w:hAnsi="宋体" w:eastAsia="宋体" w:cs="宋体"/>
                <w:b w:val="0"/>
              </w:rPr>
              <w:t>等</w:t>
            </w:r>
          </w:p>
        </w:tc>
        <w:tc>
          <w:tcPr>
            <w:tcW w:w="775" w:type="pct"/>
            <w:tcBorders>
              <w:top w:val="single" w:color="auto" w:sz="4" w:space="0"/>
              <w:left w:val="single" w:color="auto" w:sz="4" w:space="0"/>
              <w:bottom w:val="single" w:color="auto" w:sz="4" w:space="0"/>
              <w:right w:val="single" w:color="auto" w:sz="4" w:space="0"/>
            </w:tcBorders>
            <w:vAlign w:val="center"/>
          </w:tcPr>
          <w:p w14:paraId="309E35EF">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051CA133">
            <w:pPr>
              <w:pStyle w:val="82"/>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val="en-US" w:eastAsia="zh-CN"/>
              </w:rPr>
              <w:t>使用数量据实</w:t>
            </w:r>
            <w:r>
              <w:rPr>
                <w:rFonts w:hint="eastAsia" w:ascii="宋体" w:hAnsi="宋体" w:eastAsia="宋体" w:cs="宋体"/>
                <w:b w:val="0"/>
              </w:rPr>
              <w:t>结算</w:t>
            </w:r>
          </w:p>
        </w:tc>
        <w:tc>
          <w:tcPr>
            <w:tcW w:w="951" w:type="pct"/>
            <w:tcBorders>
              <w:top w:val="single" w:color="auto" w:sz="4" w:space="0"/>
              <w:left w:val="single" w:color="auto" w:sz="4" w:space="0"/>
              <w:bottom w:val="single" w:color="auto" w:sz="4" w:space="0"/>
              <w:right w:val="single" w:color="auto" w:sz="4" w:space="0"/>
            </w:tcBorders>
            <w:vAlign w:val="center"/>
          </w:tcPr>
          <w:p w14:paraId="242DC2DB">
            <w:pPr>
              <w:pStyle w:val="82"/>
              <w:jc w:val="center"/>
              <w:rPr>
                <w:rFonts w:hint="eastAsia" w:ascii="宋体" w:hAnsi="宋体" w:eastAsia="宋体" w:cs="宋体"/>
                <w:b w:val="0"/>
              </w:rPr>
            </w:pPr>
            <w:r>
              <w:rPr>
                <w:rFonts w:hint="eastAsia" w:ascii="宋体" w:hAnsi="宋体" w:eastAsia="宋体" w:cs="宋体"/>
                <w:b w:val="0"/>
              </w:rPr>
              <w:t>100%</w:t>
            </w:r>
          </w:p>
        </w:tc>
      </w:tr>
    </w:tbl>
    <w:p w14:paraId="232AA08A">
      <w:pPr>
        <w:pStyle w:val="80"/>
        <w:rPr>
          <w:rFonts w:hint="eastAsia" w:ascii="宋体" w:hAnsi="宋体" w:eastAsia="宋体" w:cs="宋体"/>
        </w:rPr>
      </w:pPr>
      <w:r>
        <w:rPr>
          <w:rFonts w:hint="eastAsia" w:ascii="宋体" w:hAnsi="宋体" w:eastAsia="宋体" w:cs="宋体"/>
        </w:rPr>
        <w:t>四、投标说明</w:t>
      </w:r>
    </w:p>
    <w:p w14:paraId="21E29B7C">
      <w:pPr>
        <w:pStyle w:val="88"/>
        <w:ind w:firstLine="480"/>
        <w:rPr>
          <w:rFonts w:hint="eastAsia" w:ascii="宋体" w:hAnsi="宋体" w:eastAsia="宋体" w:cs="宋体"/>
        </w:rPr>
      </w:pPr>
      <w:r>
        <w:rPr>
          <w:rFonts w:hint="eastAsia" w:ascii="宋体" w:hAnsi="宋体" w:eastAsia="宋体" w:cs="宋体"/>
        </w:rPr>
        <w:t>1、报名方式</w:t>
      </w:r>
    </w:p>
    <w:p w14:paraId="7F0539EE">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w:t>
      </w:r>
      <w:r>
        <w:rPr>
          <w:rFonts w:hint="eastAsia" w:eastAsia="宋体" w:cs="宋体"/>
          <w:b/>
          <w:bCs/>
          <w:lang w:eastAsia="zh-CN"/>
        </w:rPr>
        <w:t>附件12</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4C60569A">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728AE8D6">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40DF0318">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7B324320">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6594E929">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315A194F">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0AE0A1EC">
      <w:pPr>
        <w:pStyle w:val="84"/>
        <w:ind w:firstLine="480"/>
        <w:rPr>
          <w:rFonts w:hint="eastAsia" w:ascii="宋体" w:hAnsi="宋体" w:eastAsia="宋体" w:cs="宋体"/>
        </w:rPr>
      </w:pPr>
      <w:r>
        <w:rPr>
          <w:rFonts w:hint="eastAsia" w:ascii="宋体" w:hAnsi="宋体" w:eastAsia="宋体" w:cs="宋体"/>
        </w:rPr>
        <w:t>2、投标条件</w:t>
      </w:r>
    </w:p>
    <w:p w14:paraId="5A0AB863">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50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hAnsi="宋体" w:cs="宋体"/>
          <w:color w:val="000000"/>
          <w:sz w:val="24"/>
          <w:szCs w:val="24"/>
          <w:highlight w:val="yellow"/>
          <w:lang w:val="en-US" w:eastAsia="zh-CN"/>
        </w:rPr>
        <w:t>一</w:t>
      </w:r>
      <w:r>
        <w:rPr>
          <w:rFonts w:hint="eastAsia" w:ascii="宋体" w:hAnsi="宋体" w:eastAsia="宋体" w:cs="宋体"/>
          <w:color w:val="000000"/>
          <w:sz w:val="24"/>
          <w:szCs w:val="24"/>
          <w:highlight w:val="yellow"/>
          <w:u w:val="single"/>
        </w:rPr>
        <w:t>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10275387">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427F7EF0">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726F516D">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6867740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961ECA6">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30BAC2AA">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0EDEAF99">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5E0CE89C">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（9）本项目不接受代理商投标</w:t>
      </w:r>
    </w:p>
    <w:p w14:paraId="4FB11230">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24EF395B">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74066AA9">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4CE9050C">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6799F488">
      <w:pPr>
        <w:pStyle w:val="84"/>
        <w:ind w:firstLine="480"/>
        <w:rPr>
          <w:rFonts w:hint="eastAsia" w:ascii="宋体" w:hAnsi="宋体" w:eastAsia="宋体" w:cs="宋体"/>
        </w:rPr>
      </w:pPr>
      <w:r>
        <w:rPr>
          <w:rFonts w:hint="eastAsia" w:ascii="宋体" w:hAnsi="宋体" w:eastAsia="宋体" w:cs="宋体"/>
        </w:rPr>
        <w:t>3、报价</w:t>
      </w:r>
    </w:p>
    <w:p w14:paraId="4415FC4E">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5858C03E">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w:t>
      </w:r>
      <w:r>
        <w:rPr>
          <w:rFonts w:hint="eastAsia" w:eastAsia="宋体" w:cs="宋体"/>
          <w:highlight w:val="yellow"/>
          <w:lang w:val="en-US" w:eastAsia="zh-CN"/>
        </w:rPr>
        <w:t>涉及到的</w:t>
      </w:r>
      <w:r>
        <w:rPr>
          <w:rFonts w:hint="eastAsia" w:ascii="宋体" w:hAnsi="宋体" w:eastAsia="宋体" w:cs="宋体"/>
          <w:highlight w:val="yellow"/>
        </w:rPr>
        <w:t>全部费用</w:t>
      </w:r>
      <w:r>
        <w:rPr>
          <w:rFonts w:hint="eastAsia" w:ascii="宋体" w:hAnsi="宋体" w:eastAsia="宋体" w:cs="宋体"/>
        </w:rPr>
        <w:t>。</w:t>
      </w:r>
    </w:p>
    <w:p w14:paraId="44C65766">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4B8D241B">
      <w:pPr>
        <w:pStyle w:val="88"/>
        <w:ind w:firstLine="480"/>
        <w:rPr>
          <w:rFonts w:hint="eastAsia" w:ascii="宋体" w:hAnsi="宋体" w:eastAsia="宋体" w:cs="宋体"/>
        </w:rPr>
      </w:pPr>
      <w:r>
        <w:rPr>
          <w:rFonts w:hint="eastAsia" w:ascii="宋体" w:hAnsi="宋体" w:eastAsia="宋体" w:cs="宋体"/>
        </w:rPr>
        <w:t>4、投标保证金</w:t>
      </w:r>
    </w:p>
    <w:p w14:paraId="5584E5B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1A6702F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25F3C0DA">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689CB8BF">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063568C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66DF627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11AF9500">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18C5EA8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3D1EF8B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6F5FE39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2FB5AFE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5F2CCA5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075E98A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DFB54A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592EA87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693B81A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7D42075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2211473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3BC6ECB3">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1D66DB30">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0FBF6AF1">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0001B72F">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5F99FE0B">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02B093FE">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69093EEC">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1082FDB7">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21E20B55">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007A1F70">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A9CA4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3D4EDB70">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7CE897B5">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298AB1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40B052A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3BE6EC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65FF817F">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44E9B629">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644EA2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269E8F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5C6566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1F85F30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7A33D192">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4E2BB4C0">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072E99C4">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24048D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40B5FC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1A0ACE3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3F10539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22C0C5F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1CA586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547752D0">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191415C2">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06EAFEBB">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05ED1B74">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0F68FC79">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13A238AD">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69258784">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67284537">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3FFD47C4">
      <w:pPr>
        <w:pStyle w:val="80"/>
        <w:rPr>
          <w:rFonts w:hint="eastAsia" w:ascii="宋体" w:hAnsi="宋体" w:eastAsia="宋体" w:cs="宋体"/>
        </w:rPr>
      </w:pPr>
      <w:r>
        <w:rPr>
          <w:rFonts w:hint="eastAsia" w:ascii="宋体" w:hAnsi="宋体" w:eastAsia="宋体" w:cs="宋体"/>
        </w:rPr>
        <w:t>五、议程安排</w:t>
      </w:r>
    </w:p>
    <w:p w14:paraId="7B54D11E">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162BB5A8">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5</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26</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一</w:t>
      </w:r>
      <w:r>
        <w:rPr>
          <w:rFonts w:hint="eastAsia" w:ascii="宋体" w:hAnsi="宋体" w:eastAsia="宋体" w:cs="宋体"/>
          <w:b w:val="0"/>
          <w:color w:val="auto"/>
          <w:highlight w:val="none"/>
        </w:rPr>
        <w:t>）</w:t>
      </w:r>
    </w:p>
    <w:p w14:paraId="256F39CD">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2026年5月31日（周日）17:00:00（时间精确到秒）</w:t>
      </w:r>
    </w:p>
    <w:p w14:paraId="277589E8">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2026年6月8日（周一）13:30:00（时间精确到秒）</w:t>
      </w:r>
    </w:p>
    <w:p w14:paraId="48DDEB51">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32EDCBB7">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6C4F1893">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6</w:t>
      </w:r>
      <w:r>
        <w:rPr>
          <w:rFonts w:hint="eastAsia" w:ascii="宋体" w:hAnsi="宋体" w:eastAsia="宋体" w:cs="宋体"/>
          <w:bCs/>
        </w:rPr>
        <w:t>月</w:t>
      </w:r>
      <w:r>
        <w:rPr>
          <w:rFonts w:hint="eastAsia" w:eastAsia="宋体" w:cs="宋体"/>
          <w:bCs/>
          <w:lang w:val="en-US" w:eastAsia="zh-CN"/>
        </w:rPr>
        <w:t>5</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五</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14:paraId="5B2645C5">
      <w:pPr>
        <w:pStyle w:val="84"/>
        <w:ind w:firstLine="480"/>
        <w:rPr>
          <w:rFonts w:hint="eastAsia" w:ascii="宋体" w:hAnsi="宋体" w:eastAsia="宋体" w:cs="宋体"/>
        </w:rPr>
      </w:pPr>
      <w:r>
        <w:rPr>
          <w:rFonts w:hint="eastAsia" w:ascii="宋体" w:hAnsi="宋体" w:eastAsia="宋体" w:cs="宋体"/>
        </w:rPr>
        <w:t>4、技术答疑</w:t>
      </w:r>
    </w:p>
    <w:p w14:paraId="01D9419E">
      <w:pPr>
        <w:pStyle w:val="78"/>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rPr>
        <w:t>202</w:t>
      </w:r>
      <w:r>
        <w:rPr>
          <w:rFonts w:hint="eastAsia" w:eastAsia="宋体" w:cs="宋体"/>
          <w:bCs/>
          <w:lang w:val="en-US" w:eastAsia="zh-CN"/>
        </w:rPr>
        <w:t>6</w:t>
      </w:r>
      <w:r>
        <w:rPr>
          <w:rFonts w:hint="eastAsia" w:ascii="宋体" w:hAnsi="宋体" w:eastAsia="宋体" w:cs="宋体"/>
          <w:bCs/>
        </w:rPr>
        <w:t>年</w:t>
      </w:r>
      <w:r>
        <w:rPr>
          <w:rFonts w:hint="eastAsia" w:eastAsia="宋体" w:cs="宋体"/>
          <w:bCs/>
          <w:lang w:val="en-US" w:eastAsia="zh-CN"/>
        </w:rPr>
        <w:t>6</w:t>
      </w:r>
      <w:r>
        <w:rPr>
          <w:rFonts w:hint="eastAsia" w:ascii="宋体" w:hAnsi="宋体" w:eastAsia="宋体" w:cs="宋体"/>
          <w:bCs/>
        </w:rPr>
        <w:t>月</w:t>
      </w:r>
      <w:r>
        <w:rPr>
          <w:rFonts w:hint="eastAsia" w:eastAsia="宋体" w:cs="宋体"/>
          <w:bCs/>
          <w:lang w:val="en-US" w:eastAsia="zh-CN"/>
        </w:rPr>
        <w:t>5</w:t>
      </w:r>
      <w:r>
        <w:rPr>
          <w:rFonts w:hint="eastAsia" w:ascii="宋体" w:hAnsi="宋体" w:eastAsia="宋体" w:cs="宋体"/>
          <w:bCs/>
        </w:rPr>
        <w:t>日</w:t>
      </w:r>
      <w:r>
        <w:rPr>
          <w:rFonts w:hint="eastAsia" w:ascii="宋体" w:hAnsi="宋体" w:eastAsia="宋体" w:cs="宋体"/>
        </w:rPr>
        <w:t>（周</w:t>
      </w:r>
      <w:r>
        <w:rPr>
          <w:rFonts w:hint="eastAsia" w:eastAsia="宋体" w:cs="宋体"/>
          <w:lang w:val="en-US" w:eastAsia="zh-CN"/>
        </w:rPr>
        <w:t>五</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17点前，逾期不受理</w:t>
      </w:r>
    </w:p>
    <w:p w14:paraId="553DAEA0">
      <w:pPr>
        <w:pStyle w:val="78"/>
        <w:ind w:firstLine="480"/>
        <w:rPr>
          <w:rFonts w:hint="eastAsia" w:ascii="宋体" w:hAnsi="宋体" w:eastAsia="宋体" w:cs="宋体"/>
        </w:rPr>
      </w:pPr>
      <w:r>
        <w:rPr>
          <w:rFonts w:hint="eastAsia" w:ascii="宋体" w:hAnsi="宋体" w:eastAsia="宋体" w:cs="宋体"/>
        </w:rPr>
        <w:t>答疑方式：书面及邮件</w:t>
      </w:r>
    </w:p>
    <w:p w14:paraId="50AA0CAA">
      <w:pPr>
        <w:pStyle w:val="78"/>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 xml:space="preserve">汤璐   </w:t>
      </w:r>
    </w:p>
    <w:p w14:paraId="156B9269">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 xml:space="preserve"> 15866718918</w:t>
      </w:r>
    </w:p>
    <w:p w14:paraId="6AB06F6C">
      <w:pPr>
        <w:pStyle w:val="78"/>
        <w:ind w:firstLine="480"/>
        <w:rPr>
          <w:rFonts w:hint="eastAsia" w:ascii="宋体" w:hAnsi="宋体" w:eastAsia="宋体" w:cs="宋体"/>
        </w:rPr>
      </w:pPr>
      <w:r>
        <w:rPr>
          <w:rFonts w:hint="eastAsia" w:ascii="宋体" w:hAnsi="宋体" w:eastAsia="宋体" w:cs="宋体"/>
        </w:rPr>
        <w:t>邮    箱：tanglu@sinotruk.com</w:t>
      </w:r>
      <w:r>
        <w:rPr>
          <w:rFonts w:hint="eastAsia" w:eastAsia="宋体" w:cs="宋体"/>
          <w:lang w:val="en-US" w:eastAsia="zh-CN"/>
        </w:rPr>
        <w:t xml:space="preserve"> </w:t>
      </w:r>
    </w:p>
    <w:p w14:paraId="609FE670">
      <w:pPr>
        <w:pStyle w:val="84"/>
        <w:ind w:firstLine="480"/>
        <w:rPr>
          <w:rFonts w:hint="eastAsia" w:ascii="宋体" w:hAnsi="宋体" w:eastAsia="宋体" w:cs="宋体"/>
        </w:rPr>
      </w:pPr>
      <w:r>
        <w:rPr>
          <w:rFonts w:hint="eastAsia" w:ascii="宋体" w:hAnsi="宋体" w:eastAsia="宋体" w:cs="宋体"/>
        </w:rPr>
        <w:t>5、商务答疑</w:t>
      </w:r>
    </w:p>
    <w:p w14:paraId="4D41C90D">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24934365">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0104C663">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5E3A165C">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6048D8A7">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6018BE85">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279B403F">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572FE2E3">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8</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下</w:t>
      </w:r>
      <w:r>
        <w:rPr>
          <w:rFonts w:hint="eastAsia" w:ascii="宋体" w:hAnsi="宋体" w:eastAsia="宋体" w:cs="宋体"/>
          <w:color w:val="000000"/>
          <w:sz w:val="24"/>
          <w:szCs w:val="24"/>
          <w:highlight w:val="cyan"/>
        </w:rPr>
        <w:t>午</w:t>
      </w:r>
      <w:r>
        <w:rPr>
          <w:rFonts w:hint="eastAsia" w:ascii="宋体" w:hAnsi="宋体" w:eastAsia="宋体" w:cs="宋体"/>
          <w:color w:val="000000"/>
          <w:sz w:val="24"/>
          <w:szCs w:val="24"/>
          <w:highlight w:val="cyan"/>
          <w:lang w:val="en-US" w:eastAsia="zh-CN"/>
        </w:rPr>
        <w:t>1</w:t>
      </w:r>
      <w:r>
        <w:rPr>
          <w:rFonts w:hint="eastAsia" w:ascii="宋体" w:hAnsi="宋体" w:eastAsia="宋体" w:cs="宋体"/>
          <w:color w:val="000000"/>
          <w:sz w:val="24"/>
          <w:szCs w:val="24"/>
          <w:highlight w:val="cyan"/>
        </w:rPr>
        <w:t>：30，</w:t>
      </w:r>
      <w:r>
        <w:rPr>
          <w:rFonts w:hint="eastAsia" w:ascii="宋体" w:hAnsi="宋体" w:eastAsia="宋体" w:cs="宋体"/>
          <w:color w:val="000000"/>
          <w:sz w:val="24"/>
          <w:szCs w:val="24"/>
        </w:rPr>
        <w:t>若有变动另行通知。</w:t>
      </w:r>
    </w:p>
    <w:p w14:paraId="180D1F2D">
      <w:pPr>
        <w:pStyle w:val="84"/>
        <w:ind w:firstLine="480"/>
        <w:rPr>
          <w:rFonts w:hint="eastAsia" w:ascii="宋体" w:hAnsi="宋体" w:eastAsia="宋体" w:cs="宋体"/>
        </w:rPr>
      </w:pPr>
      <w:r>
        <w:rPr>
          <w:rFonts w:hint="eastAsia" w:ascii="宋体" w:hAnsi="宋体" w:eastAsia="宋体" w:cs="宋体"/>
        </w:rPr>
        <w:t>8、开标方式</w:t>
      </w:r>
    </w:p>
    <w:p w14:paraId="0C11276C">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006576E7">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04B9EE06">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bookmarkStart w:id="29" w:name="_GoBack"/>
      <w:bookmarkEnd w:id="29"/>
    </w:p>
    <w:p w14:paraId="025EFFAA">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320D8151">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0028D6BD">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55EC97FF">
      <w:pPr>
        <w:pStyle w:val="80"/>
        <w:rPr>
          <w:rFonts w:hint="eastAsia" w:ascii="宋体" w:hAnsi="宋体" w:eastAsia="宋体" w:cs="宋体"/>
        </w:rPr>
      </w:pPr>
      <w:r>
        <w:rPr>
          <w:rFonts w:hint="eastAsia" w:ascii="宋体" w:hAnsi="宋体" w:eastAsia="宋体" w:cs="宋体"/>
        </w:rPr>
        <w:t>六、评标规则</w:t>
      </w:r>
    </w:p>
    <w:p w14:paraId="51147520">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1BE19B7F">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合理最低价确</w:t>
      </w:r>
      <w:r>
        <w:rPr>
          <w:rFonts w:hint="eastAsia" w:ascii="宋体" w:hAnsi="宋体" w:cs="宋体"/>
          <w:b/>
          <w:bCs/>
          <w:sz w:val="24"/>
          <w:szCs w:val="24"/>
          <w:lang w:val="en-US" w:eastAsia="zh-CN"/>
        </w:rPr>
        <w:t>认最终中标方。</w:t>
      </w:r>
      <w:r>
        <w:rPr>
          <w:rFonts w:hint="eastAsia" w:ascii="宋体" w:hAnsi="宋体" w:eastAsia="宋体" w:cs="宋体"/>
          <w:color w:val="000000"/>
          <w:sz w:val="24"/>
          <w:szCs w:val="24"/>
        </w:rPr>
        <w:t>本着公平、公正、公开的原则，在通过技术标综合评审后入围的前提下，选择</w:t>
      </w:r>
      <w:r>
        <w:rPr>
          <w:rFonts w:hint="eastAsia" w:ascii="宋体" w:hAnsi="宋体" w:eastAsia="宋体" w:cs="宋体"/>
          <w:color w:val="000000"/>
          <w:sz w:val="24"/>
          <w:szCs w:val="24"/>
          <w:lang w:val="en-US" w:eastAsia="zh-CN"/>
        </w:rPr>
        <w:t>价格合理、综合评分最高</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3BEC02AD">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6BB18C76">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23E486AD">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66E92E13">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w:t>
      </w:r>
      <w:r>
        <w:rPr>
          <w:rFonts w:hint="eastAsia" w:ascii="宋体" w:hAnsi="宋体" w:eastAsia="宋体" w:cs="宋体"/>
          <w:b/>
          <w:color w:val="000000"/>
          <w:sz w:val="24"/>
          <w:szCs w:val="24"/>
          <w:lang w:eastAsia="zh-CN"/>
        </w:rPr>
        <w:t>附件13</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eastAsia="宋体" w:cs="宋体"/>
          <w:b/>
          <w:color w:val="000000"/>
          <w:sz w:val="24"/>
          <w:szCs w:val="24"/>
          <w:lang w:val="en-US" w:eastAsia="zh-CN"/>
        </w:rPr>
        <w:t>环节；</w:t>
      </w:r>
    </w:p>
    <w:p w14:paraId="1BFC6727">
      <w:pPr>
        <w:numPr>
          <w:ilvl w:val="0"/>
          <w:numId w:val="4"/>
        </w:numPr>
        <w:spacing w:line="420" w:lineRule="exact"/>
        <w:rPr>
          <w:rFonts w:hint="eastAsia" w:ascii="宋体" w:hAnsi="宋体" w:eastAsia="宋体" w:cs="宋体"/>
        </w:rPr>
      </w:pPr>
      <w:r>
        <w:rPr>
          <w:rFonts w:hint="eastAsia" w:ascii="宋体" w:hAnsi="宋体" w:eastAsia="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00637B87">
      <w:pPr>
        <w:numPr>
          <w:ilvl w:val="0"/>
          <w:numId w:val="5"/>
        </w:numPr>
        <w:spacing w:line="420" w:lineRule="exact"/>
        <w:rPr>
          <w:rFonts w:hint="eastAsia" w:ascii="宋体" w:hAnsi="宋体" w:eastAsia="宋体" w:cs="宋体"/>
        </w:rPr>
      </w:pPr>
      <w:r>
        <w:rPr>
          <w:rFonts w:hint="eastAsia" w:ascii="宋体" w:hAnsi="宋体" w:eastAsia="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eastAsia="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eastAsia="宋体" w:cs="宋体"/>
          <w:b/>
          <w:sz w:val="24"/>
          <w:szCs w:val="24"/>
          <w:lang w:eastAsia="zh-CN"/>
        </w:rPr>
        <w:t>。</w:t>
      </w:r>
    </w:p>
    <w:p w14:paraId="4EA31A3A">
      <w:pPr>
        <w:numPr>
          <w:ilvl w:val="0"/>
          <w:numId w:val="5"/>
        </w:numPr>
        <w:spacing w:line="420" w:lineRule="exact"/>
        <w:rPr>
          <w:rFonts w:hint="eastAsia" w:ascii="宋体" w:hAnsi="宋体" w:eastAsia="宋体" w:cs="宋体"/>
          <w:b/>
          <w:bCs/>
          <w:sz w:val="24"/>
          <w:szCs w:val="24"/>
          <w:highlight w:val="yellow"/>
        </w:rPr>
      </w:pPr>
      <w:r>
        <w:rPr>
          <w:rFonts w:hint="eastAsia" w:ascii="宋体" w:hAnsi="宋体" w:eastAsia="宋体" w:cs="宋体"/>
          <w:b/>
          <w:sz w:val="24"/>
          <w:szCs w:val="24"/>
          <w:lang w:val="en-US" w:eastAsia="zh-CN"/>
        </w:rPr>
        <w:t>专家组评标</w:t>
      </w:r>
      <w:r>
        <w:rPr>
          <w:rFonts w:hint="eastAsia" w:ascii="宋体" w:hAnsi="宋体" w:eastAsia="宋体" w:cs="宋体"/>
          <w:b/>
          <w:sz w:val="24"/>
          <w:szCs w:val="24"/>
          <w:lang w:eastAsia="zh-CN"/>
        </w:rPr>
        <w:t>：评标小组</w:t>
      </w:r>
      <w:r>
        <w:rPr>
          <w:rFonts w:hint="eastAsia" w:ascii="宋体" w:hAnsi="宋体" w:eastAsia="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w:t>
      </w:r>
      <w:r>
        <w:rPr>
          <w:rFonts w:hint="eastAsia" w:ascii="宋体" w:hAnsi="宋体" w:eastAsia="宋体" w:cs="宋体"/>
          <w:b/>
          <w:bCs/>
          <w:color w:val="000000"/>
          <w:sz w:val="24"/>
          <w:szCs w:val="24"/>
          <w:highlight w:val="yellow"/>
          <w:lang w:eastAsia="zh-CN"/>
        </w:rPr>
        <w:t>附件14</w:t>
      </w:r>
      <w:r>
        <w:rPr>
          <w:rFonts w:hint="eastAsia" w:ascii="宋体" w:hAnsi="宋体" w:eastAsia="宋体" w:cs="宋体"/>
          <w:b/>
          <w:bCs/>
          <w:color w:val="000000"/>
          <w:sz w:val="24"/>
          <w:szCs w:val="24"/>
          <w:highlight w:val="yellow"/>
        </w:rPr>
        <w:t>。</w:t>
      </w:r>
      <w:r>
        <w:rPr>
          <w:rFonts w:hint="eastAsia" w:ascii="宋体" w:hAnsi="宋体" w:eastAsia="宋体" w:cs="宋体"/>
          <w:b/>
          <w:bCs/>
          <w:color w:val="000000"/>
          <w:sz w:val="24"/>
          <w:szCs w:val="24"/>
          <w:highlight w:val="none"/>
          <w:lang w:val="en-US" w:eastAsia="zh-CN"/>
        </w:rPr>
        <w:t>随后</w:t>
      </w:r>
      <w:r>
        <w:rPr>
          <w:rFonts w:hint="eastAsia" w:ascii="宋体" w:hAnsi="宋体" w:eastAsia="宋体" w:cs="宋体"/>
          <w:b/>
          <w:sz w:val="24"/>
          <w:szCs w:val="24"/>
          <w:lang w:eastAsia="zh-CN"/>
        </w:rPr>
        <w:t>在</w:t>
      </w:r>
      <w:r>
        <w:rPr>
          <w:rFonts w:ascii="宋体" w:hAnsi="宋体" w:eastAsia="宋体" w:cs="宋体"/>
          <w:b/>
          <w:bCs/>
          <w:sz w:val="24"/>
          <w:szCs w:val="24"/>
          <w:highlight w:val="yellow"/>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w:t>
      </w:r>
      <w:r>
        <w:rPr>
          <w:rFonts w:hint="eastAsia" w:ascii="宋体" w:hAnsi="宋体" w:eastAsia="宋体" w:cs="宋体"/>
          <w:b/>
          <w:bCs/>
          <w:sz w:val="24"/>
          <w:szCs w:val="24"/>
          <w:highlight w:val="yellow"/>
          <w:lang w:eastAsia="zh-CN"/>
        </w:rPr>
        <w:t>综合评标法</w:t>
      </w:r>
      <w:r>
        <w:rPr>
          <w:rFonts w:ascii="宋体" w:hAnsi="宋体" w:eastAsia="宋体" w:cs="宋体"/>
          <w:b/>
          <w:bCs/>
          <w:sz w:val="24"/>
          <w:szCs w:val="24"/>
          <w:highlight w:val="yellow"/>
        </w:rPr>
        <w:t>推荐中标人，对未入围候选中标人不做任何解释。</w:t>
      </w:r>
    </w:p>
    <w:p w14:paraId="57A75845">
      <w:pPr>
        <w:pStyle w:val="3"/>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455B839D">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资质审核通过后，根据合理最低价确认最终中标方。</w:t>
      </w:r>
    </w:p>
    <w:p w14:paraId="7B22D15C">
      <w:pPr>
        <w:pStyle w:val="78"/>
        <w:ind w:firstLine="480"/>
        <w:rPr>
          <w:rFonts w:hint="eastAsia" w:ascii="宋体" w:hAnsi="宋体" w:eastAsia="宋体" w:cs="宋体"/>
        </w:rPr>
      </w:pPr>
      <w:r>
        <w:rPr>
          <w:rFonts w:hint="eastAsia" w:ascii="宋体" w:hAnsi="宋体" w:eastAsia="宋体" w:cs="宋体"/>
        </w:rPr>
        <w:t>2、中标</w:t>
      </w:r>
    </w:p>
    <w:p w14:paraId="58C27BD6">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05A4B12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16CB76D3">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4E5BF50">
      <w:pPr>
        <w:pStyle w:val="80"/>
        <w:rPr>
          <w:rFonts w:hint="eastAsia" w:ascii="宋体" w:hAnsi="宋体" w:eastAsia="宋体" w:cs="宋体"/>
        </w:rPr>
      </w:pPr>
      <w:r>
        <w:rPr>
          <w:rFonts w:hint="eastAsia" w:ascii="宋体" w:hAnsi="宋体" w:eastAsia="宋体" w:cs="宋体"/>
        </w:rPr>
        <w:t>七、合同签订</w:t>
      </w:r>
    </w:p>
    <w:p w14:paraId="0B8381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0B3CF9A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C35B8BD">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4DFC7778">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7E19A927">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F1F480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53787DD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12AACD3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F04BF7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4977B55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0478E49">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0236858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7156053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5253A1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97C266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4B31385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00F3557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4F2375B0">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2EC506EB">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0207055C">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7F56184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4E1061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0AC81E05">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4D24AF73">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7B518C8C">
      <w:pPr>
        <w:pStyle w:val="80"/>
        <w:rPr>
          <w:rFonts w:hint="eastAsia" w:ascii="宋体" w:hAnsi="宋体" w:eastAsia="宋体" w:cs="宋体"/>
        </w:rPr>
      </w:pPr>
      <w:r>
        <w:rPr>
          <w:rFonts w:hint="eastAsia" w:ascii="宋体" w:hAnsi="宋体" w:eastAsia="宋体" w:cs="宋体"/>
        </w:rPr>
        <w:t>八、其他</w:t>
      </w:r>
    </w:p>
    <w:p w14:paraId="52ADE72C">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0E19EC0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1BA0746E">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2A7C7FB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79D16FA2">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120AD779">
      <w:pPr>
        <w:pStyle w:val="78"/>
        <w:ind w:firstLine="0" w:firstLineChars="0"/>
        <w:rPr>
          <w:rFonts w:hint="eastAsia" w:ascii="宋体" w:hAnsi="宋体" w:eastAsia="宋体" w:cs="宋体"/>
        </w:rPr>
      </w:pPr>
    </w:p>
    <w:p w14:paraId="1656299B">
      <w:pPr>
        <w:pStyle w:val="78"/>
        <w:ind w:firstLine="0" w:firstLineChars="0"/>
        <w:rPr>
          <w:rFonts w:hint="eastAsia" w:ascii="宋体" w:hAnsi="宋体" w:eastAsia="宋体" w:cs="宋体"/>
        </w:rPr>
      </w:pPr>
    </w:p>
    <w:p w14:paraId="65B71025">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249D9189">
      <w:pPr>
        <w:pStyle w:val="84"/>
        <w:ind w:firstLine="480"/>
        <w:rPr>
          <w:rFonts w:hint="eastAsia" w:ascii="宋体" w:hAnsi="宋体" w:eastAsia="宋体" w:cs="宋体"/>
        </w:rPr>
      </w:pPr>
      <w:r>
        <w:rPr>
          <w:rFonts w:hint="eastAsia" w:ascii="宋体" w:hAnsi="宋体" w:eastAsia="宋体" w:cs="宋体"/>
        </w:rPr>
        <w:t>附件1</w:t>
      </w:r>
      <w:bookmarkStart w:id="6" w:name="_Toc639004"/>
      <w:bookmarkStart w:id="7" w:name="_Toc212369550"/>
      <w:bookmarkStart w:id="8" w:name="_Toc25811"/>
      <w:bookmarkStart w:id="9" w:name="_Toc353881012"/>
      <w:r>
        <w:rPr>
          <w:rFonts w:hint="eastAsia" w:ascii="宋体" w:hAnsi="宋体" w:eastAsia="宋体" w:cs="宋体"/>
        </w:rPr>
        <w:t xml:space="preserve"> 投标函</w:t>
      </w:r>
      <w:bookmarkEnd w:id="6"/>
      <w:bookmarkEnd w:id="7"/>
      <w:bookmarkEnd w:id="8"/>
      <w:bookmarkEnd w:id="9"/>
    </w:p>
    <w:p w14:paraId="083440AC">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4C857336">
      <w:pPr>
        <w:pStyle w:val="78"/>
        <w:ind w:firstLine="480"/>
        <w:rPr>
          <w:rFonts w:hint="eastAsia" w:ascii="宋体" w:hAnsi="宋体" w:eastAsia="宋体" w:cs="宋体"/>
        </w:rPr>
      </w:pPr>
      <w:r>
        <w:rPr>
          <w:rFonts w:hint="eastAsia" w:ascii="宋体" w:hAnsi="宋体" w:eastAsia="宋体" w:cs="宋体"/>
        </w:rPr>
        <w:t>根据贵方</w:t>
      </w:r>
      <w:r>
        <w:rPr>
          <w:rFonts w:hint="eastAsia" w:ascii="宋体" w:hAnsi="宋体" w:eastAsia="宋体" w:cs="宋体"/>
          <w:b/>
          <w:bCs/>
          <w:snapToGrid w:val="0"/>
          <w:kern w:val="0"/>
          <w:u w:val="single"/>
          <w:lang w:val="en-US" w:eastAsia="zh-CN"/>
        </w:rPr>
        <w:t>热区试验</w:t>
      </w:r>
      <w:r>
        <w:rPr>
          <w:rFonts w:hint="eastAsia" w:ascii="宋体" w:hAnsi="宋体" w:eastAsia="宋体" w:cs="宋体"/>
          <w:b/>
          <w:bCs/>
          <w:snapToGrid w:val="0"/>
          <w:kern w:val="0"/>
          <w:u w:val="single"/>
        </w:rPr>
        <w:t>租用带牌挂车、维修、加载、停车、库房</w:t>
      </w:r>
      <w:r>
        <w:rPr>
          <w:rFonts w:hint="eastAsia" w:eastAsia="宋体" w:cs="宋体"/>
          <w:b/>
          <w:bCs/>
          <w:snapToGrid w:val="0"/>
          <w:kern w:val="0"/>
          <w:u w:val="single"/>
          <w:lang w:eastAsia="zh-CN"/>
        </w:rPr>
        <w:t>、</w:t>
      </w:r>
      <w:r>
        <w:rPr>
          <w:rFonts w:hint="eastAsia" w:eastAsia="宋体" w:cs="宋体"/>
          <w:b/>
          <w:bCs/>
          <w:snapToGrid w:val="0"/>
          <w:kern w:val="0"/>
          <w:u w:val="single"/>
          <w:lang w:val="en-US" w:eastAsia="zh-CN"/>
        </w:rPr>
        <w:t>充电</w:t>
      </w:r>
      <w:r>
        <w:rPr>
          <w:rFonts w:hint="eastAsia" w:ascii="宋体" w:hAnsi="宋体" w:eastAsia="宋体" w:cs="宋体"/>
          <w:b/>
          <w:bCs/>
          <w:snapToGrid w:val="0"/>
          <w:kern w:val="0"/>
          <w:u w:val="single"/>
        </w:rPr>
        <w:t>等项目招标公告</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46B784E9">
      <w:pPr>
        <w:pStyle w:val="78"/>
        <w:ind w:firstLine="480"/>
        <w:rPr>
          <w:rFonts w:hint="eastAsia" w:ascii="宋体" w:hAnsi="宋体" w:eastAsia="宋体" w:cs="宋体"/>
        </w:rPr>
      </w:pPr>
      <w:r>
        <w:rPr>
          <w:rFonts w:hint="eastAsia" w:ascii="宋体" w:hAnsi="宋体" w:eastAsia="宋体" w:cs="宋体"/>
        </w:rPr>
        <w:t>据此函，签字代表宣布同意如下：</w:t>
      </w:r>
    </w:p>
    <w:p w14:paraId="3DC6C34C">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134E579">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497ABCA3">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6B80205C">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4ADBD532">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31EF8AE4">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4B5887C9">
      <w:pPr>
        <w:pStyle w:val="78"/>
        <w:ind w:firstLine="480"/>
        <w:rPr>
          <w:rFonts w:hint="eastAsia" w:ascii="宋体" w:hAnsi="宋体" w:eastAsia="宋体" w:cs="宋体"/>
        </w:rPr>
      </w:pPr>
      <w:r>
        <w:rPr>
          <w:rFonts w:hint="eastAsia" w:ascii="宋体" w:hAnsi="宋体" w:eastAsia="宋体" w:cs="宋体"/>
        </w:rPr>
        <w:t xml:space="preserve">地址：                             </w:t>
      </w:r>
    </w:p>
    <w:p w14:paraId="36284BCC">
      <w:pPr>
        <w:pStyle w:val="78"/>
        <w:ind w:firstLine="480"/>
        <w:rPr>
          <w:rFonts w:hint="eastAsia" w:ascii="宋体" w:hAnsi="宋体" w:eastAsia="宋体" w:cs="宋体"/>
        </w:rPr>
      </w:pPr>
      <w:r>
        <w:rPr>
          <w:rFonts w:hint="eastAsia" w:ascii="宋体" w:hAnsi="宋体" w:eastAsia="宋体" w:cs="宋体"/>
        </w:rPr>
        <w:t xml:space="preserve">邮编：        </w:t>
      </w:r>
    </w:p>
    <w:p w14:paraId="33B9F00D">
      <w:pPr>
        <w:pStyle w:val="78"/>
        <w:ind w:firstLine="480"/>
        <w:rPr>
          <w:rFonts w:hint="eastAsia" w:ascii="宋体" w:hAnsi="宋体" w:eastAsia="宋体" w:cs="宋体"/>
        </w:rPr>
      </w:pPr>
      <w:r>
        <w:rPr>
          <w:rFonts w:hint="eastAsia" w:ascii="宋体" w:hAnsi="宋体" w:eastAsia="宋体" w:cs="宋体"/>
        </w:rPr>
        <w:t xml:space="preserve">电话：        传真：                   </w:t>
      </w:r>
    </w:p>
    <w:p w14:paraId="393F83FD">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34C8179A">
      <w:pPr>
        <w:pStyle w:val="78"/>
        <w:ind w:firstLine="480"/>
        <w:rPr>
          <w:rFonts w:hint="eastAsia" w:ascii="宋体" w:hAnsi="宋体" w:eastAsia="宋体" w:cs="宋体"/>
        </w:rPr>
      </w:pPr>
      <w:r>
        <w:rPr>
          <w:rFonts w:hint="eastAsia" w:ascii="宋体" w:hAnsi="宋体" w:eastAsia="宋体" w:cs="宋体"/>
        </w:rPr>
        <w:t xml:space="preserve">开户银行：                   </w:t>
      </w:r>
    </w:p>
    <w:p w14:paraId="1DE30B1A">
      <w:pPr>
        <w:pStyle w:val="78"/>
        <w:ind w:firstLine="480"/>
        <w:rPr>
          <w:rFonts w:hint="eastAsia" w:ascii="宋体" w:hAnsi="宋体" w:eastAsia="宋体" w:cs="宋体"/>
        </w:rPr>
      </w:pPr>
      <w:r>
        <w:rPr>
          <w:rFonts w:hint="eastAsia" w:ascii="宋体" w:hAnsi="宋体" w:eastAsia="宋体" w:cs="宋体"/>
        </w:rPr>
        <w:t>银行帐号：</w:t>
      </w:r>
    </w:p>
    <w:p w14:paraId="5AB88676">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41F3C673">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1385FD57">
      <w:pPr>
        <w:pStyle w:val="78"/>
        <w:ind w:firstLine="480"/>
        <w:rPr>
          <w:rFonts w:hint="eastAsia" w:ascii="宋体" w:hAnsi="宋体" w:eastAsia="宋体" w:cs="宋体"/>
        </w:rPr>
      </w:pPr>
      <w:r>
        <w:rPr>
          <w:rFonts w:hint="eastAsia" w:ascii="宋体" w:hAnsi="宋体" w:eastAsia="宋体" w:cs="宋体"/>
        </w:rPr>
        <w:t>日期：     年      月      日</w:t>
      </w:r>
    </w:p>
    <w:p w14:paraId="78D0F0CB">
      <w:pPr>
        <w:rPr>
          <w:rFonts w:hint="eastAsia" w:ascii="宋体" w:hAnsi="宋体" w:eastAsia="宋体" w:cs="宋体"/>
          <w:color w:val="000000"/>
          <w:sz w:val="24"/>
          <w:szCs w:val="24"/>
        </w:rPr>
      </w:pPr>
    </w:p>
    <w:p w14:paraId="4B8D32CE">
      <w:pPr>
        <w:rPr>
          <w:rFonts w:hint="eastAsia" w:ascii="宋体" w:hAnsi="宋体" w:eastAsia="宋体" w:cs="宋体"/>
          <w:color w:val="000000"/>
          <w:sz w:val="24"/>
          <w:szCs w:val="24"/>
        </w:rPr>
      </w:pPr>
    </w:p>
    <w:p w14:paraId="24B2DAE3">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24CB8145">
      <w:pPr>
        <w:pStyle w:val="84"/>
        <w:ind w:firstLine="480"/>
        <w:rPr>
          <w:rFonts w:hint="eastAsia" w:ascii="宋体" w:hAnsi="宋体" w:eastAsia="宋体" w:cs="宋体"/>
        </w:rPr>
      </w:pPr>
      <w:r>
        <w:rPr>
          <w:rFonts w:hint="eastAsia" w:ascii="宋体" w:hAnsi="宋体" w:eastAsia="宋体" w:cs="宋体"/>
        </w:rPr>
        <w:t>附件2 法定代表人授权委托书</w:t>
      </w:r>
    </w:p>
    <w:p w14:paraId="751DB8F0">
      <w:pPr>
        <w:pStyle w:val="11"/>
        <w:adjustRightInd w:val="0"/>
        <w:snapToGrid w:val="0"/>
        <w:spacing w:before="93" w:beforeLines="30" w:line="240" w:lineRule="exact"/>
        <w:jc w:val="center"/>
        <w:rPr>
          <w:rFonts w:hint="eastAsia" w:ascii="宋体" w:hAnsi="宋体" w:eastAsia="宋体" w:cs="宋体"/>
          <w:sz w:val="24"/>
        </w:rPr>
      </w:pPr>
    </w:p>
    <w:p w14:paraId="3B95A930">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7B9BD0FB">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51FA5D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6F5932D8">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02EB9375">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FCD81A4">
      <w:pPr>
        <w:pStyle w:val="78"/>
        <w:ind w:firstLine="480"/>
        <w:rPr>
          <w:rFonts w:hint="eastAsia" w:ascii="宋体" w:hAnsi="宋体" w:eastAsia="宋体" w:cs="宋体"/>
        </w:rPr>
      </w:pPr>
      <w:r>
        <w:rPr>
          <w:rFonts w:hint="eastAsia" w:ascii="宋体" w:hAnsi="宋体" w:eastAsia="宋体" w:cs="宋体"/>
        </w:rPr>
        <w:t>全权代表姓名：            性别：          年龄：</w:t>
      </w:r>
    </w:p>
    <w:p w14:paraId="33BAD3B1">
      <w:pPr>
        <w:pStyle w:val="78"/>
        <w:ind w:firstLine="480"/>
        <w:rPr>
          <w:rFonts w:hint="eastAsia" w:ascii="宋体" w:hAnsi="宋体" w:eastAsia="宋体" w:cs="宋体"/>
        </w:rPr>
      </w:pPr>
      <w:r>
        <w:rPr>
          <w:rFonts w:hint="eastAsia" w:ascii="宋体" w:hAnsi="宋体" w:eastAsia="宋体" w:cs="宋体"/>
        </w:rPr>
        <w:t>单位：                    部门：          职务：</w:t>
      </w:r>
    </w:p>
    <w:p w14:paraId="0E684534">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48C3A214">
      <w:pPr>
        <w:pStyle w:val="78"/>
        <w:ind w:firstLine="480"/>
        <w:rPr>
          <w:rFonts w:hint="eastAsia" w:ascii="宋体" w:hAnsi="宋体" w:eastAsia="宋体" w:cs="宋体"/>
        </w:rPr>
      </w:pPr>
      <w:r>
        <w:rPr>
          <w:rFonts w:hint="eastAsia" w:ascii="宋体" w:hAnsi="宋体" w:eastAsia="宋体" w:cs="宋体"/>
        </w:rPr>
        <w:t xml:space="preserve">被授权人签字  </w:t>
      </w:r>
    </w:p>
    <w:p w14:paraId="66DE70BB">
      <w:pPr>
        <w:pStyle w:val="78"/>
        <w:ind w:firstLine="480"/>
        <w:rPr>
          <w:rFonts w:hint="eastAsia" w:ascii="宋体" w:hAnsi="宋体" w:eastAsia="宋体" w:cs="宋体"/>
        </w:rPr>
      </w:pPr>
      <w:r>
        <w:rPr>
          <w:rFonts w:hint="eastAsia" w:ascii="宋体" w:hAnsi="宋体" w:eastAsia="宋体" w:cs="宋体"/>
        </w:rPr>
        <w:t xml:space="preserve">被授权人电话：                          </w:t>
      </w:r>
    </w:p>
    <w:p w14:paraId="3E5B2299">
      <w:pPr>
        <w:pStyle w:val="78"/>
        <w:ind w:firstLine="480"/>
        <w:rPr>
          <w:rFonts w:hint="eastAsia" w:ascii="宋体" w:hAnsi="宋体" w:eastAsia="宋体" w:cs="宋体"/>
        </w:rPr>
      </w:pPr>
      <w:r>
        <w:rPr>
          <w:rFonts w:hint="eastAsia" w:ascii="宋体" w:hAnsi="宋体" w:eastAsia="宋体" w:cs="宋体"/>
        </w:rPr>
        <w:t xml:space="preserve">投标人名称（公章）                       </w:t>
      </w:r>
    </w:p>
    <w:p w14:paraId="0AEFBD5B">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95419D3">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4947FC61">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0A7E9461">
      <w:pPr>
        <w:spacing w:line="240" w:lineRule="exact"/>
        <w:jc w:val="center"/>
        <w:rPr>
          <w:rFonts w:hint="eastAsia" w:ascii="宋体" w:hAnsi="宋体" w:eastAsia="宋体" w:cs="宋体"/>
          <w:b/>
          <w:bCs/>
          <w:sz w:val="36"/>
          <w:szCs w:val="20"/>
        </w:rPr>
      </w:pPr>
    </w:p>
    <w:p w14:paraId="51544781">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热区试验</w:t>
      </w:r>
      <w:r>
        <w:rPr>
          <w:rFonts w:hint="eastAsia" w:ascii="宋体" w:hAnsi="宋体" w:eastAsia="宋体" w:cs="宋体"/>
          <w:sz w:val="24"/>
          <w:szCs w:val="20"/>
          <w:u w:val="single"/>
        </w:rPr>
        <w:t>租用带牌挂车、维修、加载、停车、库房</w:t>
      </w:r>
      <w:r>
        <w:rPr>
          <w:rFonts w:hint="eastAsia" w:ascii="宋体" w:hAnsi="宋体" w:eastAsia="宋体" w:cs="宋体"/>
          <w:sz w:val="24"/>
          <w:szCs w:val="20"/>
          <w:u w:val="single"/>
          <w:lang w:eastAsia="zh-CN"/>
        </w:rPr>
        <w:t>、</w:t>
      </w:r>
      <w:r>
        <w:rPr>
          <w:rFonts w:hint="eastAsia" w:ascii="宋体" w:hAnsi="宋体" w:eastAsia="宋体" w:cs="宋体"/>
          <w:sz w:val="24"/>
          <w:szCs w:val="20"/>
          <w:u w:val="single"/>
          <w:lang w:val="en-US" w:eastAsia="zh-CN"/>
        </w:rPr>
        <w:t>充电</w:t>
      </w:r>
      <w:r>
        <w:rPr>
          <w:rFonts w:hint="eastAsia" w:ascii="宋体" w:hAnsi="宋体" w:eastAsia="宋体" w:cs="宋体"/>
          <w:sz w:val="24"/>
          <w:szCs w:val="20"/>
          <w:u w:val="single"/>
        </w:rPr>
        <w:t>等项目</w:t>
      </w:r>
    </w:p>
    <w:p w14:paraId="2039D949">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596B8C57">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51BB71AB">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6D4CA4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1C32B8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A2EB0F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F3CF4B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630564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FAC984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442336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2EE609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D38994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F020C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1AA3FF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5BCC56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13918B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C024A4C">
      <w:pPr>
        <w:spacing w:line="360" w:lineRule="auto"/>
        <w:ind w:firstLine="480" w:firstLineChars="200"/>
        <w:rPr>
          <w:rFonts w:hint="eastAsia" w:ascii="宋体" w:hAnsi="宋体" w:eastAsia="宋体" w:cs="宋体"/>
          <w:sz w:val="24"/>
          <w:szCs w:val="20"/>
          <w:u w:val="single"/>
        </w:rPr>
      </w:pPr>
    </w:p>
    <w:p w14:paraId="5A9138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353213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56CCEB5E">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2782A412">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4A57C95A">
      <w:pPr>
        <w:pStyle w:val="78"/>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val="en-US" w:eastAsia="zh-CN"/>
        </w:rPr>
        <w:t>热区试验</w:t>
      </w:r>
      <w:r>
        <w:rPr>
          <w:rFonts w:hint="eastAsia" w:ascii="宋体" w:hAnsi="宋体" w:eastAsia="宋体" w:cs="宋体"/>
        </w:rPr>
        <w:t>租用带牌挂车、维修、加载、停车、库房</w:t>
      </w:r>
      <w:r>
        <w:rPr>
          <w:rFonts w:hint="eastAsia" w:eastAsia="宋体" w:cs="宋体"/>
          <w:lang w:eastAsia="zh-CN"/>
        </w:rPr>
        <w:t>、</w:t>
      </w:r>
      <w:r>
        <w:rPr>
          <w:rFonts w:hint="eastAsia" w:eastAsia="宋体" w:cs="宋体"/>
          <w:lang w:val="en-US" w:eastAsia="zh-CN"/>
        </w:rPr>
        <w:t>充电</w:t>
      </w:r>
      <w:r>
        <w:rPr>
          <w:rFonts w:hint="eastAsia" w:ascii="宋体" w:hAnsi="宋体" w:eastAsia="宋体" w:cs="宋体"/>
        </w:rPr>
        <w:t>等</w:t>
      </w:r>
      <w:r>
        <w:rPr>
          <w:rFonts w:hint="eastAsia" w:eastAsia="宋体" w:cs="宋体"/>
          <w:lang w:val="en-US" w:eastAsia="zh-CN"/>
        </w:rPr>
        <w:t>项目</w:t>
      </w:r>
      <w:r>
        <w:rPr>
          <w:rFonts w:hint="eastAsia" w:ascii="宋体" w:hAnsi="宋体" w:eastAsia="宋体" w:cs="宋体"/>
        </w:rPr>
        <w:t xml:space="preserve">                                                           </w:t>
      </w:r>
    </w:p>
    <w:tbl>
      <w:tblPr>
        <w:tblStyle w:val="32"/>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3"/>
        <w:gridCol w:w="2473"/>
        <w:gridCol w:w="1649"/>
      </w:tblGrid>
      <w:tr w14:paraId="0386F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5C0B96CE">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3ABAD130">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134CE71C">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01A97738">
            <w:pPr>
              <w:pStyle w:val="82"/>
              <w:rPr>
                <w:rFonts w:hint="eastAsia" w:ascii="宋体" w:hAnsi="宋体" w:eastAsia="宋体" w:cs="宋体"/>
              </w:rPr>
            </w:pPr>
            <w:r>
              <w:rPr>
                <w:rFonts w:hint="eastAsia" w:ascii="宋体" w:hAnsi="宋体" w:eastAsia="宋体" w:cs="宋体"/>
              </w:rPr>
              <w:t>是否偏离</w:t>
            </w:r>
          </w:p>
        </w:tc>
      </w:tr>
      <w:tr w14:paraId="1B9DD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A091CA4">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4431C7F1">
            <w:pPr>
              <w:pStyle w:val="82"/>
              <w:rPr>
                <w:rFonts w:hint="eastAsia" w:ascii="宋体" w:hAnsi="宋体" w:eastAsia="宋体" w:cs="宋体"/>
                <w:sz w:val="24"/>
              </w:rPr>
            </w:pPr>
            <w:r>
              <w:rPr>
                <w:rFonts w:hint="eastAsia" w:ascii="宋体" w:hAnsi="宋体" w:eastAsia="宋体" w:cs="宋体"/>
              </w:rPr>
              <w:t>挂车要求带牌</w:t>
            </w:r>
            <w:r>
              <w:rPr>
                <w:rFonts w:hint="eastAsia" w:ascii="宋体" w:hAnsi="宋体" w:eastAsia="宋体" w:cs="宋体"/>
                <w:lang w:eastAsia="zh-CN"/>
              </w:rPr>
              <w:t>、</w:t>
            </w:r>
            <w:r>
              <w:rPr>
                <w:rFonts w:hint="eastAsia" w:ascii="宋体" w:hAnsi="宋体" w:eastAsia="宋体" w:cs="宋体"/>
                <w:lang w:val="en-US" w:eastAsia="zh-CN"/>
              </w:rPr>
              <w:t>配有90或50鞍座且状态良好的</w:t>
            </w:r>
            <w:r>
              <w:rPr>
                <w:rFonts w:hint="eastAsia" w:ascii="宋体" w:hAnsi="宋体" w:eastAsia="宋体" w:cs="宋体"/>
              </w:rPr>
              <w:t>栏板挂车</w:t>
            </w:r>
          </w:p>
        </w:tc>
        <w:tc>
          <w:tcPr>
            <w:tcW w:w="1332" w:type="pct"/>
          </w:tcPr>
          <w:p w14:paraId="272DB661">
            <w:pPr>
              <w:pStyle w:val="82"/>
              <w:rPr>
                <w:rFonts w:hint="eastAsia" w:ascii="宋体" w:hAnsi="宋体" w:eastAsia="宋体" w:cs="宋体"/>
                <w:sz w:val="24"/>
              </w:rPr>
            </w:pPr>
          </w:p>
        </w:tc>
        <w:tc>
          <w:tcPr>
            <w:tcW w:w="888" w:type="pct"/>
          </w:tcPr>
          <w:p w14:paraId="061498EE">
            <w:pPr>
              <w:pStyle w:val="82"/>
              <w:rPr>
                <w:rFonts w:hint="eastAsia" w:ascii="宋体" w:hAnsi="宋体" w:eastAsia="宋体" w:cs="宋体"/>
                <w:sz w:val="24"/>
              </w:rPr>
            </w:pPr>
          </w:p>
        </w:tc>
      </w:tr>
      <w:tr w14:paraId="34600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209C38E">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2E387A34">
            <w:pPr>
              <w:pStyle w:val="82"/>
              <w:rPr>
                <w:rFonts w:hint="default" w:ascii="宋体" w:hAnsi="宋体" w:eastAsia="宋体" w:cs="宋体"/>
                <w:sz w:val="24"/>
                <w:lang w:val="en-US"/>
              </w:rPr>
            </w:pPr>
            <w:r>
              <w:rPr>
                <w:rFonts w:hint="eastAsia" w:ascii="宋体" w:hAnsi="宋体" w:eastAsia="宋体" w:cs="宋体"/>
                <w:lang w:val="en-US" w:eastAsia="zh-CN"/>
              </w:rPr>
              <w:t>维修具有维修车间、维修人员和维修设备工具等</w:t>
            </w:r>
          </w:p>
        </w:tc>
        <w:tc>
          <w:tcPr>
            <w:tcW w:w="1332" w:type="pct"/>
          </w:tcPr>
          <w:p w14:paraId="1AC2A7F5">
            <w:pPr>
              <w:pStyle w:val="82"/>
              <w:rPr>
                <w:rFonts w:hint="eastAsia" w:ascii="宋体" w:hAnsi="宋体" w:eastAsia="宋体" w:cs="宋体"/>
                <w:sz w:val="24"/>
              </w:rPr>
            </w:pPr>
          </w:p>
        </w:tc>
        <w:tc>
          <w:tcPr>
            <w:tcW w:w="888" w:type="pct"/>
          </w:tcPr>
          <w:p w14:paraId="2DBC2345">
            <w:pPr>
              <w:pStyle w:val="82"/>
              <w:rPr>
                <w:rFonts w:hint="eastAsia" w:ascii="宋体" w:hAnsi="宋体" w:eastAsia="宋体" w:cs="宋体"/>
                <w:sz w:val="24"/>
              </w:rPr>
            </w:pPr>
          </w:p>
        </w:tc>
      </w:tr>
      <w:tr w14:paraId="42B5B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402B18B">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053D33C9">
            <w:pPr>
              <w:pStyle w:val="82"/>
              <w:rPr>
                <w:rFonts w:hint="eastAsia" w:ascii="宋体" w:hAnsi="宋体" w:eastAsia="宋体" w:cs="宋体"/>
                <w:sz w:val="24"/>
              </w:rPr>
            </w:pPr>
            <w:r>
              <w:rPr>
                <w:rFonts w:hint="eastAsia" w:ascii="宋体" w:hAnsi="宋体" w:eastAsia="宋体" w:cs="宋体"/>
                <w:lang w:val="en-US" w:eastAsia="zh-CN"/>
              </w:rPr>
              <w:t>加载能够使用机械设备直接装卸载荷物或人工劳动力填充和搬运沙袋</w:t>
            </w:r>
          </w:p>
        </w:tc>
        <w:tc>
          <w:tcPr>
            <w:tcW w:w="1332" w:type="pct"/>
          </w:tcPr>
          <w:p w14:paraId="44304FD4">
            <w:pPr>
              <w:pStyle w:val="82"/>
              <w:rPr>
                <w:rFonts w:hint="eastAsia" w:ascii="宋体" w:hAnsi="宋体" w:eastAsia="宋体" w:cs="宋体"/>
                <w:sz w:val="24"/>
              </w:rPr>
            </w:pPr>
          </w:p>
        </w:tc>
        <w:tc>
          <w:tcPr>
            <w:tcW w:w="888" w:type="pct"/>
          </w:tcPr>
          <w:p w14:paraId="43612612">
            <w:pPr>
              <w:pStyle w:val="82"/>
              <w:rPr>
                <w:rFonts w:hint="eastAsia" w:ascii="宋体" w:hAnsi="宋体" w:eastAsia="宋体" w:cs="宋体"/>
                <w:sz w:val="24"/>
              </w:rPr>
            </w:pPr>
          </w:p>
        </w:tc>
      </w:tr>
      <w:tr w14:paraId="75FE0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875" w:type="pct"/>
          </w:tcPr>
          <w:p w14:paraId="01551754">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15C691C7">
            <w:pPr>
              <w:pStyle w:val="82"/>
              <w:rPr>
                <w:rFonts w:hint="default" w:ascii="宋体" w:hAnsi="宋体" w:eastAsia="宋体" w:cs="宋体"/>
                <w:sz w:val="24"/>
                <w:lang w:val="en-US" w:eastAsia="zh-CN"/>
              </w:rPr>
            </w:pPr>
            <w:r>
              <w:rPr>
                <w:rFonts w:hint="eastAsia" w:ascii="宋体" w:hAnsi="宋体" w:eastAsia="宋体" w:cs="宋体"/>
                <w:lang w:val="en-US" w:eastAsia="zh-CN"/>
              </w:rPr>
              <w:t>停车区域应满足安全、便利且足够容纳全部试验车辆</w:t>
            </w:r>
          </w:p>
        </w:tc>
        <w:tc>
          <w:tcPr>
            <w:tcW w:w="1332" w:type="pct"/>
          </w:tcPr>
          <w:p w14:paraId="39F0C062">
            <w:pPr>
              <w:pStyle w:val="82"/>
              <w:rPr>
                <w:rFonts w:hint="eastAsia" w:ascii="宋体" w:hAnsi="宋体" w:eastAsia="宋体" w:cs="宋体"/>
                <w:sz w:val="24"/>
              </w:rPr>
            </w:pPr>
          </w:p>
        </w:tc>
        <w:tc>
          <w:tcPr>
            <w:tcW w:w="888" w:type="pct"/>
          </w:tcPr>
          <w:p w14:paraId="6FDD8596">
            <w:pPr>
              <w:pStyle w:val="82"/>
              <w:rPr>
                <w:rFonts w:hint="eastAsia" w:ascii="宋体" w:hAnsi="宋体" w:eastAsia="宋体" w:cs="宋体"/>
                <w:sz w:val="24"/>
              </w:rPr>
            </w:pPr>
          </w:p>
        </w:tc>
      </w:tr>
      <w:tr w14:paraId="5B724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0F40F09">
            <w:pPr>
              <w:pStyle w:val="82"/>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14:paraId="3AC8DB87">
            <w:pPr>
              <w:pStyle w:val="82"/>
              <w:rPr>
                <w:rFonts w:hint="eastAsia" w:ascii="宋体" w:hAnsi="宋体" w:eastAsia="宋体" w:cs="宋体"/>
                <w:sz w:val="24"/>
              </w:rPr>
            </w:pPr>
            <w:r>
              <w:rPr>
                <w:rFonts w:hint="eastAsia" w:ascii="宋体" w:hAnsi="宋体" w:eastAsia="宋体" w:cs="宋体"/>
                <w:lang w:val="en-US" w:eastAsia="zh-CN"/>
              </w:rPr>
              <w:t>库房应具有足够容纳空间，且可以连接烤箱等设备</w:t>
            </w:r>
          </w:p>
        </w:tc>
        <w:tc>
          <w:tcPr>
            <w:tcW w:w="1332" w:type="pct"/>
          </w:tcPr>
          <w:p w14:paraId="17B957F5">
            <w:pPr>
              <w:pStyle w:val="82"/>
              <w:rPr>
                <w:rFonts w:hint="eastAsia" w:ascii="宋体" w:hAnsi="宋体" w:eastAsia="宋体" w:cs="宋体"/>
                <w:sz w:val="24"/>
              </w:rPr>
            </w:pPr>
          </w:p>
        </w:tc>
        <w:tc>
          <w:tcPr>
            <w:tcW w:w="888" w:type="pct"/>
          </w:tcPr>
          <w:p w14:paraId="0C57D70C">
            <w:pPr>
              <w:pStyle w:val="82"/>
              <w:rPr>
                <w:rFonts w:hint="eastAsia" w:ascii="宋体" w:hAnsi="宋体" w:eastAsia="宋体" w:cs="宋体"/>
                <w:sz w:val="24"/>
              </w:rPr>
            </w:pPr>
          </w:p>
        </w:tc>
      </w:tr>
      <w:tr w14:paraId="4C0E8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7416649F">
            <w:pPr>
              <w:pStyle w:val="82"/>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1903" w:type="pct"/>
          </w:tcPr>
          <w:p w14:paraId="2263860D">
            <w:pPr>
              <w:pStyle w:val="82"/>
              <w:rPr>
                <w:rFonts w:hint="eastAsia" w:ascii="宋体" w:hAnsi="宋体" w:eastAsia="宋体" w:cs="宋体"/>
                <w:sz w:val="24"/>
                <w:lang w:val="en-US" w:eastAsia="zh-CN"/>
              </w:rPr>
            </w:pPr>
            <w:r>
              <w:rPr>
                <w:rFonts w:hint="eastAsia" w:ascii="宋体" w:hAnsi="宋体" w:eastAsia="宋体" w:cs="宋体"/>
                <w:lang w:val="en-US" w:eastAsia="zh-CN"/>
              </w:rPr>
              <w:t>充电桩：功率≥200kW的国标充电桩</w:t>
            </w:r>
          </w:p>
        </w:tc>
        <w:tc>
          <w:tcPr>
            <w:tcW w:w="1332" w:type="pct"/>
          </w:tcPr>
          <w:p w14:paraId="177A762F">
            <w:pPr>
              <w:pStyle w:val="82"/>
              <w:rPr>
                <w:rFonts w:hint="eastAsia" w:ascii="宋体" w:hAnsi="宋体" w:eastAsia="宋体" w:cs="宋体"/>
                <w:sz w:val="24"/>
              </w:rPr>
            </w:pPr>
          </w:p>
        </w:tc>
        <w:tc>
          <w:tcPr>
            <w:tcW w:w="888" w:type="pct"/>
          </w:tcPr>
          <w:p w14:paraId="608BA692">
            <w:pPr>
              <w:pStyle w:val="82"/>
              <w:rPr>
                <w:rFonts w:hint="eastAsia" w:ascii="宋体" w:hAnsi="宋体" w:eastAsia="宋体" w:cs="宋体"/>
                <w:sz w:val="24"/>
              </w:rPr>
            </w:pPr>
          </w:p>
        </w:tc>
      </w:tr>
      <w:tr w14:paraId="06C87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6B4A5ED">
            <w:pPr>
              <w:pStyle w:val="82"/>
              <w:rPr>
                <w:rFonts w:hint="eastAsia" w:ascii="宋体" w:hAnsi="宋体" w:eastAsia="宋体" w:cs="宋体"/>
                <w:sz w:val="24"/>
              </w:rPr>
            </w:pPr>
          </w:p>
        </w:tc>
        <w:tc>
          <w:tcPr>
            <w:tcW w:w="1903" w:type="pct"/>
          </w:tcPr>
          <w:p w14:paraId="57F2617E">
            <w:pPr>
              <w:pStyle w:val="82"/>
              <w:rPr>
                <w:rFonts w:hint="eastAsia" w:ascii="宋体" w:hAnsi="宋体" w:eastAsia="宋体" w:cs="宋体"/>
                <w:sz w:val="24"/>
              </w:rPr>
            </w:pPr>
          </w:p>
        </w:tc>
        <w:tc>
          <w:tcPr>
            <w:tcW w:w="1332" w:type="pct"/>
          </w:tcPr>
          <w:p w14:paraId="269C2348">
            <w:pPr>
              <w:pStyle w:val="82"/>
              <w:rPr>
                <w:rFonts w:hint="eastAsia" w:ascii="宋体" w:hAnsi="宋体" w:eastAsia="宋体" w:cs="宋体"/>
                <w:sz w:val="24"/>
              </w:rPr>
            </w:pPr>
          </w:p>
        </w:tc>
        <w:tc>
          <w:tcPr>
            <w:tcW w:w="888" w:type="pct"/>
          </w:tcPr>
          <w:p w14:paraId="30B2E0FB">
            <w:pPr>
              <w:pStyle w:val="82"/>
              <w:rPr>
                <w:rFonts w:hint="eastAsia" w:ascii="宋体" w:hAnsi="宋体" w:eastAsia="宋体" w:cs="宋体"/>
                <w:sz w:val="24"/>
              </w:rPr>
            </w:pPr>
          </w:p>
        </w:tc>
      </w:tr>
      <w:tr w14:paraId="26138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61B8E43C">
            <w:pPr>
              <w:pStyle w:val="82"/>
              <w:rPr>
                <w:rFonts w:hint="eastAsia" w:ascii="宋体" w:hAnsi="宋体" w:eastAsia="宋体" w:cs="宋体"/>
                <w:sz w:val="24"/>
              </w:rPr>
            </w:pPr>
          </w:p>
        </w:tc>
        <w:tc>
          <w:tcPr>
            <w:tcW w:w="1903" w:type="pct"/>
          </w:tcPr>
          <w:p w14:paraId="439A4E96">
            <w:pPr>
              <w:pStyle w:val="82"/>
              <w:rPr>
                <w:rFonts w:hint="eastAsia" w:ascii="宋体" w:hAnsi="宋体" w:eastAsia="宋体" w:cs="宋体"/>
                <w:sz w:val="24"/>
              </w:rPr>
            </w:pPr>
          </w:p>
        </w:tc>
        <w:tc>
          <w:tcPr>
            <w:tcW w:w="1332" w:type="pct"/>
          </w:tcPr>
          <w:p w14:paraId="2DE2D0B4">
            <w:pPr>
              <w:pStyle w:val="82"/>
              <w:rPr>
                <w:rFonts w:hint="eastAsia" w:ascii="宋体" w:hAnsi="宋体" w:eastAsia="宋体" w:cs="宋体"/>
                <w:sz w:val="24"/>
              </w:rPr>
            </w:pPr>
          </w:p>
        </w:tc>
        <w:tc>
          <w:tcPr>
            <w:tcW w:w="888" w:type="pct"/>
          </w:tcPr>
          <w:p w14:paraId="0FFA7CCB">
            <w:pPr>
              <w:pStyle w:val="82"/>
              <w:rPr>
                <w:rFonts w:hint="eastAsia" w:ascii="宋体" w:hAnsi="宋体" w:eastAsia="宋体" w:cs="宋体"/>
                <w:sz w:val="24"/>
              </w:rPr>
            </w:pPr>
          </w:p>
        </w:tc>
      </w:tr>
      <w:tr w14:paraId="687B5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5C395BC">
            <w:pPr>
              <w:pStyle w:val="82"/>
              <w:rPr>
                <w:rFonts w:hint="eastAsia" w:ascii="宋体" w:hAnsi="宋体" w:eastAsia="宋体" w:cs="宋体"/>
                <w:sz w:val="24"/>
              </w:rPr>
            </w:pPr>
          </w:p>
        </w:tc>
        <w:tc>
          <w:tcPr>
            <w:tcW w:w="1903" w:type="pct"/>
          </w:tcPr>
          <w:p w14:paraId="70EE62FF">
            <w:pPr>
              <w:pStyle w:val="82"/>
              <w:rPr>
                <w:rFonts w:hint="eastAsia" w:ascii="宋体" w:hAnsi="宋体" w:eastAsia="宋体" w:cs="宋体"/>
                <w:sz w:val="24"/>
              </w:rPr>
            </w:pPr>
          </w:p>
        </w:tc>
        <w:tc>
          <w:tcPr>
            <w:tcW w:w="1332" w:type="pct"/>
          </w:tcPr>
          <w:p w14:paraId="024BCE46">
            <w:pPr>
              <w:pStyle w:val="82"/>
              <w:rPr>
                <w:rFonts w:hint="eastAsia" w:ascii="宋体" w:hAnsi="宋体" w:eastAsia="宋体" w:cs="宋体"/>
                <w:sz w:val="24"/>
              </w:rPr>
            </w:pPr>
          </w:p>
        </w:tc>
        <w:tc>
          <w:tcPr>
            <w:tcW w:w="888" w:type="pct"/>
          </w:tcPr>
          <w:p w14:paraId="7CB979C2">
            <w:pPr>
              <w:pStyle w:val="82"/>
              <w:rPr>
                <w:rFonts w:hint="eastAsia" w:ascii="宋体" w:hAnsi="宋体" w:eastAsia="宋体" w:cs="宋体"/>
                <w:sz w:val="24"/>
              </w:rPr>
            </w:pPr>
          </w:p>
        </w:tc>
      </w:tr>
    </w:tbl>
    <w:p w14:paraId="1A6E6F3F">
      <w:pPr>
        <w:spacing w:line="660" w:lineRule="exact"/>
        <w:rPr>
          <w:rFonts w:hint="eastAsia" w:ascii="宋体" w:hAnsi="宋体" w:eastAsia="宋体" w:cs="宋体"/>
          <w:sz w:val="24"/>
        </w:rPr>
      </w:pPr>
      <w:r>
        <w:rPr>
          <w:rFonts w:hint="eastAsia" w:ascii="宋体" w:hAnsi="宋体" w:eastAsia="宋体" w:cs="宋体"/>
          <w:sz w:val="24"/>
        </w:rPr>
        <w:t>投标人：（盖章）</w:t>
      </w:r>
    </w:p>
    <w:p w14:paraId="66743A9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68FCC06C">
      <w:pPr>
        <w:rPr>
          <w:rFonts w:hint="eastAsia" w:ascii="宋体" w:hAnsi="宋体" w:eastAsia="宋体" w:cs="宋体"/>
          <w:color w:val="000000"/>
          <w:sz w:val="24"/>
          <w:szCs w:val="24"/>
        </w:rPr>
      </w:pPr>
    </w:p>
    <w:p w14:paraId="151257C0">
      <w:pPr>
        <w:rPr>
          <w:rFonts w:hint="eastAsia" w:ascii="宋体" w:hAnsi="宋体" w:eastAsia="宋体" w:cs="宋体"/>
          <w:b/>
          <w:bCs/>
          <w:color w:val="000000"/>
          <w:sz w:val="28"/>
        </w:rPr>
      </w:pPr>
    </w:p>
    <w:p w14:paraId="69C78022">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3FE57108">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35C4339E">
      <w:pPr>
        <w:pStyle w:val="78"/>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val="en-US" w:eastAsia="zh-CN"/>
        </w:rPr>
        <w:t>热区试验</w:t>
      </w:r>
      <w:r>
        <w:rPr>
          <w:rFonts w:hint="eastAsia" w:ascii="宋体" w:hAnsi="宋体" w:eastAsia="宋体" w:cs="宋体"/>
        </w:rPr>
        <w:t>租用带牌挂车、维修、加载、停车、库房</w:t>
      </w:r>
      <w:r>
        <w:rPr>
          <w:rFonts w:hint="eastAsia" w:ascii="宋体" w:hAnsi="宋体" w:eastAsia="宋体" w:cs="宋体"/>
          <w:lang w:eastAsia="zh-CN"/>
        </w:rPr>
        <w:t>、</w:t>
      </w:r>
      <w:r>
        <w:rPr>
          <w:rFonts w:hint="eastAsia" w:ascii="宋体" w:hAnsi="宋体" w:eastAsia="宋体" w:cs="宋体"/>
          <w:lang w:val="en-US" w:eastAsia="zh-CN"/>
        </w:rPr>
        <w:t>充电</w:t>
      </w:r>
      <w:r>
        <w:rPr>
          <w:rFonts w:hint="eastAsia" w:ascii="宋体" w:hAnsi="宋体" w:eastAsia="宋体" w:cs="宋体"/>
        </w:rPr>
        <w:t>等</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6DBED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400D77D7">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4DD4076A">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7E996F5C">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320AB0E2">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683821C3">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149B110A">
            <w:pPr>
              <w:pStyle w:val="24"/>
              <w:jc w:val="center"/>
              <w:rPr>
                <w:rFonts w:hint="eastAsia" w:ascii="宋体" w:hAnsi="宋体" w:eastAsia="宋体" w:cs="宋体"/>
                <w:b/>
                <w:szCs w:val="21"/>
              </w:rPr>
            </w:pPr>
            <w:r>
              <w:rPr>
                <w:rFonts w:hint="eastAsia" w:ascii="宋体" w:hAnsi="宋体" w:eastAsia="宋体" w:cs="宋体"/>
                <w:b/>
                <w:szCs w:val="21"/>
              </w:rPr>
              <w:t>联系人及</w:t>
            </w:r>
          </w:p>
          <w:p w14:paraId="74516811">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17A1E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E7C0CFB">
            <w:pPr>
              <w:pStyle w:val="24"/>
              <w:rPr>
                <w:rFonts w:hint="eastAsia" w:ascii="宋体" w:hAnsi="宋体" w:eastAsia="宋体" w:cs="宋体"/>
                <w:b/>
              </w:rPr>
            </w:pPr>
          </w:p>
        </w:tc>
        <w:tc>
          <w:tcPr>
            <w:tcW w:w="1264" w:type="pct"/>
          </w:tcPr>
          <w:p w14:paraId="3FDC996C">
            <w:pPr>
              <w:pStyle w:val="24"/>
              <w:rPr>
                <w:rFonts w:hint="eastAsia" w:ascii="宋体" w:hAnsi="宋体" w:eastAsia="宋体" w:cs="宋体"/>
                <w:b/>
              </w:rPr>
            </w:pPr>
          </w:p>
        </w:tc>
        <w:tc>
          <w:tcPr>
            <w:tcW w:w="1144" w:type="pct"/>
          </w:tcPr>
          <w:p w14:paraId="6B9CCE1E">
            <w:pPr>
              <w:pStyle w:val="24"/>
              <w:rPr>
                <w:rFonts w:hint="eastAsia" w:ascii="宋体" w:hAnsi="宋体" w:eastAsia="宋体" w:cs="宋体"/>
                <w:b/>
              </w:rPr>
            </w:pPr>
          </w:p>
        </w:tc>
        <w:tc>
          <w:tcPr>
            <w:tcW w:w="688" w:type="pct"/>
          </w:tcPr>
          <w:p w14:paraId="62597813">
            <w:pPr>
              <w:pStyle w:val="24"/>
              <w:rPr>
                <w:rFonts w:hint="eastAsia" w:ascii="宋体" w:hAnsi="宋体" w:eastAsia="宋体" w:cs="宋体"/>
                <w:b/>
              </w:rPr>
            </w:pPr>
          </w:p>
        </w:tc>
        <w:tc>
          <w:tcPr>
            <w:tcW w:w="611" w:type="pct"/>
          </w:tcPr>
          <w:p w14:paraId="48AA12AE">
            <w:pPr>
              <w:pStyle w:val="24"/>
              <w:rPr>
                <w:rFonts w:hint="eastAsia" w:ascii="宋体" w:hAnsi="宋体" w:eastAsia="宋体" w:cs="宋体"/>
                <w:b/>
              </w:rPr>
            </w:pPr>
          </w:p>
        </w:tc>
        <w:tc>
          <w:tcPr>
            <w:tcW w:w="819" w:type="pct"/>
          </w:tcPr>
          <w:p w14:paraId="09E46E46">
            <w:pPr>
              <w:pStyle w:val="24"/>
              <w:rPr>
                <w:rFonts w:hint="eastAsia" w:ascii="宋体" w:hAnsi="宋体" w:eastAsia="宋体" w:cs="宋体"/>
                <w:b/>
              </w:rPr>
            </w:pPr>
          </w:p>
        </w:tc>
      </w:tr>
      <w:tr w14:paraId="5D61C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556F33B">
            <w:pPr>
              <w:pStyle w:val="24"/>
              <w:rPr>
                <w:rFonts w:hint="eastAsia" w:ascii="宋体" w:hAnsi="宋体" w:eastAsia="宋体" w:cs="宋体"/>
                <w:b/>
              </w:rPr>
            </w:pPr>
          </w:p>
        </w:tc>
        <w:tc>
          <w:tcPr>
            <w:tcW w:w="1264" w:type="pct"/>
          </w:tcPr>
          <w:p w14:paraId="6CB4F83E">
            <w:pPr>
              <w:pStyle w:val="24"/>
              <w:rPr>
                <w:rFonts w:hint="eastAsia" w:ascii="宋体" w:hAnsi="宋体" w:eastAsia="宋体" w:cs="宋体"/>
                <w:b/>
              </w:rPr>
            </w:pPr>
          </w:p>
        </w:tc>
        <w:tc>
          <w:tcPr>
            <w:tcW w:w="1144" w:type="pct"/>
          </w:tcPr>
          <w:p w14:paraId="53CD9F35">
            <w:pPr>
              <w:pStyle w:val="24"/>
              <w:rPr>
                <w:rFonts w:hint="eastAsia" w:ascii="宋体" w:hAnsi="宋体" w:eastAsia="宋体" w:cs="宋体"/>
                <w:b/>
              </w:rPr>
            </w:pPr>
          </w:p>
        </w:tc>
        <w:tc>
          <w:tcPr>
            <w:tcW w:w="688" w:type="pct"/>
          </w:tcPr>
          <w:p w14:paraId="0F62D682">
            <w:pPr>
              <w:pStyle w:val="24"/>
              <w:rPr>
                <w:rFonts w:hint="eastAsia" w:ascii="宋体" w:hAnsi="宋体" w:eastAsia="宋体" w:cs="宋体"/>
                <w:b/>
              </w:rPr>
            </w:pPr>
          </w:p>
        </w:tc>
        <w:tc>
          <w:tcPr>
            <w:tcW w:w="611" w:type="pct"/>
          </w:tcPr>
          <w:p w14:paraId="23087F44">
            <w:pPr>
              <w:pStyle w:val="24"/>
              <w:rPr>
                <w:rFonts w:hint="eastAsia" w:ascii="宋体" w:hAnsi="宋体" w:eastAsia="宋体" w:cs="宋体"/>
                <w:b/>
              </w:rPr>
            </w:pPr>
          </w:p>
        </w:tc>
        <w:tc>
          <w:tcPr>
            <w:tcW w:w="819" w:type="pct"/>
          </w:tcPr>
          <w:p w14:paraId="14758792">
            <w:pPr>
              <w:pStyle w:val="24"/>
              <w:rPr>
                <w:rFonts w:hint="eastAsia" w:ascii="宋体" w:hAnsi="宋体" w:eastAsia="宋体" w:cs="宋体"/>
                <w:b/>
              </w:rPr>
            </w:pPr>
          </w:p>
        </w:tc>
      </w:tr>
      <w:tr w14:paraId="6B7F3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510CFC1">
            <w:pPr>
              <w:pStyle w:val="24"/>
              <w:rPr>
                <w:rFonts w:hint="eastAsia" w:ascii="宋体" w:hAnsi="宋体" w:eastAsia="宋体" w:cs="宋体"/>
                <w:b/>
              </w:rPr>
            </w:pPr>
          </w:p>
        </w:tc>
        <w:tc>
          <w:tcPr>
            <w:tcW w:w="1264" w:type="pct"/>
          </w:tcPr>
          <w:p w14:paraId="31112814">
            <w:pPr>
              <w:pStyle w:val="24"/>
              <w:rPr>
                <w:rFonts w:hint="eastAsia" w:ascii="宋体" w:hAnsi="宋体" w:eastAsia="宋体" w:cs="宋体"/>
                <w:b/>
              </w:rPr>
            </w:pPr>
          </w:p>
        </w:tc>
        <w:tc>
          <w:tcPr>
            <w:tcW w:w="1144" w:type="pct"/>
          </w:tcPr>
          <w:p w14:paraId="132286AB">
            <w:pPr>
              <w:pStyle w:val="24"/>
              <w:rPr>
                <w:rFonts w:hint="eastAsia" w:ascii="宋体" w:hAnsi="宋体" w:eastAsia="宋体" w:cs="宋体"/>
                <w:b/>
              </w:rPr>
            </w:pPr>
          </w:p>
        </w:tc>
        <w:tc>
          <w:tcPr>
            <w:tcW w:w="688" w:type="pct"/>
          </w:tcPr>
          <w:p w14:paraId="06E7D8A4">
            <w:pPr>
              <w:pStyle w:val="24"/>
              <w:rPr>
                <w:rFonts w:hint="eastAsia" w:ascii="宋体" w:hAnsi="宋体" w:eastAsia="宋体" w:cs="宋体"/>
                <w:b/>
              </w:rPr>
            </w:pPr>
          </w:p>
        </w:tc>
        <w:tc>
          <w:tcPr>
            <w:tcW w:w="611" w:type="pct"/>
          </w:tcPr>
          <w:p w14:paraId="32D19A10">
            <w:pPr>
              <w:pStyle w:val="24"/>
              <w:rPr>
                <w:rFonts w:hint="eastAsia" w:ascii="宋体" w:hAnsi="宋体" w:eastAsia="宋体" w:cs="宋体"/>
                <w:b/>
              </w:rPr>
            </w:pPr>
          </w:p>
        </w:tc>
        <w:tc>
          <w:tcPr>
            <w:tcW w:w="819" w:type="pct"/>
          </w:tcPr>
          <w:p w14:paraId="3BE1EA05">
            <w:pPr>
              <w:pStyle w:val="24"/>
              <w:rPr>
                <w:rFonts w:hint="eastAsia" w:ascii="宋体" w:hAnsi="宋体" w:eastAsia="宋体" w:cs="宋体"/>
                <w:b/>
              </w:rPr>
            </w:pPr>
          </w:p>
        </w:tc>
      </w:tr>
      <w:tr w14:paraId="36CA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977D8B">
            <w:pPr>
              <w:pStyle w:val="24"/>
              <w:rPr>
                <w:rFonts w:hint="eastAsia" w:ascii="宋体" w:hAnsi="宋体" w:eastAsia="宋体" w:cs="宋体"/>
                <w:b/>
              </w:rPr>
            </w:pPr>
          </w:p>
        </w:tc>
        <w:tc>
          <w:tcPr>
            <w:tcW w:w="1264" w:type="pct"/>
          </w:tcPr>
          <w:p w14:paraId="66AB11A1">
            <w:pPr>
              <w:pStyle w:val="24"/>
              <w:rPr>
                <w:rFonts w:hint="eastAsia" w:ascii="宋体" w:hAnsi="宋体" w:eastAsia="宋体" w:cs="宋体"/>
                <w:b/>
              </w:rPr>
            </w:pPr>
          </w:p>
        </w:tc>
        <w:tc>
          <w:tcPr>
            <w:tcW w:w="1144" w:type="pct"/>
          </w:tcPr>
          <w:p w14:paraId="190355EB">
            <w:pPr>
              <w:pStyle w:val="24"/>
              <w:rPr>
                <w:rFonts w:hint="eastAsia" w:ascii="宋体" w:hAnsi="宋体" w:eastAsia="宋体" w:cs="宋体"/>
                <w:b/>
              </w:rPr>
            </w:pPr>
          </w:p>
        </w:tc>
        <w:tc>
          <w:tcPr>
            <w:tcW w:w="688" w:type="pct"/>
          </w:tcPr>
          <w:p w14:paraId="212178C8">
            <w:pPr>
              <w:pStyle w:val="24"/>
              <w:rPr>
                <w:rFonts w:hint="eastAsia" w:ascii="宋体" w:hAnsi="宋体" w:eastAsia="宋体" w:cs="宋体"/>
                <w:b/>
              </w:rPr>
            </w:pPr>
          </w:p>
        </w:tc>
        <w:tc>
          <w:tcPr>
            <w:tcW w:w="611" w:type="pct"/>
          </w:tcPr>
          <w:p w14:paraId="4B196EB1">
            <w:pPr>
              <w:pStyle w:val="24"/>
              <w:rPr>
                <w:rFonts w:hint="eastAsia" w:ascii="宋体" w:hAnsi="宋体" w:eastAsia="宋体" w:cs="宋体"/>
                <w:b/>
              </w:rPr>
            </w:pPr>
          </w:p>
        </w:tc>
        <w:tc>
          <w:tcPr>
            <w:tcW w:w="819" w:type="pct"/>
          </w:tcPr>
          <w:p w14:paraId="345A1523">
            <w:pPr>
              <w:pStyle w:val="24"/>
              <w:rPr>
                <w:rFonts w:hint="eastAsia" w:ascii="宋体" w:hAnsi="宋体" w:eastAsia="宋体" w:cs="宋体"/>
                <w:b/>
              </w:rPr>
            </w:pPr>
          </w:p>
        </w:tc>
      </w:tr>
      <w:tr w14:paraId="0883F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68238FD">
            <w:pPr>
              <w:pStyle w:val="24"/>
              <w:rPr>
                <w:rFonts w:hint="eastAsia" w:ascii="宋体" w:hAnsi="宋体" w:eastAsia="宋体" w:cs="宋体"/>
                <w:b/>
              </w:rPr>
            </w:pPr>
          </w:p>
        </w:tc>
        <w:tc>
          <w:tcPr>
            <w:tcW w:w="1264" w:type="pct"/>
          </w:tcPr>
          <w:p w14:paraId="1833A7B7">
            <w:pPr>
              <w:pStyle w:val="24"/>
              <w:rPr>
                <w:rFonts w:hint="eastAsia" w:ascii="宋体" w:hAnsi="宋体" w:eastAsia="宋体" w:cs="宋体"/>
                <w:b/>
              </w:rPr>
            </w:pPr>
          </w:p>
        </w:tc>
        <w:tc>
          <w:tcPr>
            <w:tcW w:w="1144" w:type="pct"/>
          </w:tcPr>
          <w:p w14:paraId="2CA21B40">
            <w:pPr>
              <w:pStyle w:val="24"/>
              <w:rPr>
                <w:rFonts w:hint="eastAsia" w:ascii="宋体" w:hAnsi="宋体" w:eastAsia="宋体" w:cs="宋体"/>
                <w:b/>
              </w:rPr>
            </w:pPr>
          </w:p>
        </w:tc>
        <w:tc>
          <w:tcPr>
            <w:tcW w:w="688" w:type="pct"/>
          </w:tcPr>
          <w:p w14:paraId="76EB28EC">
            <w:pPr>
              <w:pStyle w:val="24"/>
              <w:rPr>
                <w:rFonts w:hint="eastAsia" w:ascii="宋体" w:hAnsi="宋体" w:eastAsia="宋体" w:cs="宋体"/>
                <w:b/>
              </w:rPr>
            </w:pPr>
          </w:p>
        </w:tc>
        <w:tc>
          <w:tcPr>
            <w:tcW w:w="611" w:type="pct"/>
          </w:tcPr>
          <w:p w14:paraId="3B64D213">
            <w:pPr>
              <w:pStyle w:val="24"/>
              <w:rPr>
                <w:rFonts w:hint="eastAsia" w:ascii="宋体" w:hAnsi="宋体" w:eastAsia="宋体" w:cs="宋体"/>
                <w:b/>
              </w:rPr>
            </w:pPr>
          </w:p>
        </w:tc>
        <w:tc>
          <w:tcPr>
            <w:tcW w:w="819" w:type="pct"/>
          </w:tcPr>
          <w:p w14:paraId="027C6376">
            <w:pPr>
              <w:pStyle w:val="24"/>
              <w:rPr>
                <w:rFonts w:hint="eastAsia" w:ascii="宋体" w:hAnsi="宋体" w:eastAsia="宋体" w:cs="宋体"/>
                <w:b/>
              </w:rPr>
            </w:pPr>
          </w:p>
        </w:tc>
      </w:tr>
      <w:tr w14:paraId="043A0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46AD6E9">
            <w:pPr>
              <w:pStyle w:val="24"/>
              <w:rPr>
                <w:rFonts w:hint="eastAsia" w:ascii="宋体" w:hAnsi="宋体" w:eastAsia="宋体" w:cs="宋体"/>
                <w:b/>
              </w:rPr>
            </w:pPr>
          </w:p>
        </w:tc>
        <w:tc>
          <w:tcPr>
            <w:tcW w:w="1264" w:type="pct"/>
          </w:tcPr>
          <w:p w14:paraId="3CEFE0F3">
            <w:pPr>
              <w:pStyle w:val="24"/>
              <w:rPr>
                <w:rFonts w:hint="eastAsia" w:ascii="宋体" w:hAnsi="宋体" w:eastAsia="宋体" w:cs="宋体"/>
                <w:b/>
              </w:rPr>
            </w:pPr>
          </w:p>
        </w:tc>
        <w:tc>
          <w:tcPr>
            <w:tcW w:w="1144" w:type="pct"/>
          </w:tcPr>
          <w:p w14:paraId="0F2BDEFF">
            <w:pPr>
              <w:pStyle w:val="24"/>
              <w:rPr>
                <w:rFonts w:hint="eastAsia" w:ascii="宋体" w:hAnsi="宋体" w:eastAsia="宋体" w:cs="宋体"/>
                <w:b/>
              </w:rPr>
            </w:pPr>
          </w:p>
        </w:tc>
        <w:tc>
          <w:tcPr>
            <w:tcW w:w="688" w:type="pct"/>
          </w:tcPr>
          <w:p w14:paraId="696866D9">
            <w:pPr>
              <w:pStyle w:val="24"/>
              <w:rPr>
                <w:rFonts w:hint="eastAsia" w:ascii="宋体" w:hAnsi="宋体" w:eastAsia="宋体" w:cs="宋体"/>
                <w:b/>
              </w:rPr>
            </w:pPr>
          </w:p>
        </w:tc>
        <w:tc>
          <w:tcPr>
            <w:tcW w:w="611" w:type="pct"/>
          </w:tcPr>
          <w:p w14:paraId="0A7B3DF0">
            <w:pPr>
              <w:pStyle w:val="24"/>
              <w:rPr>
                <w:rFonts w:hint="eastAsia" w:ascii="宋体" w:hAnsi="宋体" w:eastAsia="宋体" w:cs="宋体"/>
                <w:b/>
              </w:rPr>
            </w:pPr>
          </w:p>
        </w:tc>
        <w:tc>
          <w:tcPr>
            <w:tcW w:w="819" w:type="pct"/>
          </w:tcPr>
          <w:p w14:paraId="79E42027">
            <w:pPr>
              <w:pStyle w:val="24"/>
              <w:rPr>
                <w:rFonts w:hint="eastAsia" w:ascii="宋体" w:hAnsi="宋体" w:eastAsia="宋体" w:cs="宋体"/>
                <w:b/>
              </w:rPr>
            </w:pPr>
          </w:p>
        </w:tc>
      </w:tr>
      <w:tr w14:paraId="6233C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C793B4D">
            <w:pPr>
              <w:pStyle w:val="24"/>
              <w:rPr>
                <w:rFonts w:hint="eastAsia" w:ascii="宋体" w:hAnsi="宋体" w:eastAsia="宋体" w:cs="宋体"/>
                <w:b/>
              </w:rPr>
            </w:pPr>
          </w:p>
        </w:tc>
        <w:tc>
          <w:tcPr>
            <w:tcW w:w="1264" w:type="pct"/>
          </w:tcPr>
          <w:p w14:paraId="11A18522">
            <w:pPr>
              <w:pStyle w:val="24"/>
              <w:rPr>
                <w:rFonts w:hint="eastAsia" w:ascii="宋体" w:hAnsi="宋体" w:eastAsia="宋体" w:cs="宋体"/>
                <w:b/>
              </w:rPr>
            </w:pPr>
          </w:p>
        </w:tc>
        <w:tc>
          <w:tcPr>
            <w:tcW w:w="1144" w:type="pct"/>
          </w:tcPr>
          <w:p w14:paraId="35F23FAB">
            <w:pPr>
              <w:pStyle w:val="24"/>
              <w:rPr>
                <w:rFonts w:hint="eastAsia" w:ascii="宋体" w:hAnsi="宋体" w:eastAsia="宋体" w:cs="宋体"/>
                <w:b/>
              </w:rPr>
            </w:pPr>
          </w:p>
        </w:tc>
        <w:tc>
          <w:tcPr>
            <w:tcW w:w="688" w:type="pct"/>
          </w:tcPr>
          <w:p w14:paraId="0990C3DE">
            <w:pPr>
              <w:pStyle w:val="24"/>
              <w:rPr>
                <w:rFonts w:hint="eastAsia" w:ascii="宋体" w:hAnsi="宋体" w:eastAsia="宋体" w:cs="宋体"/>
                <w:b/>
              </w:rPr>
            </w:pPr>
          </w:p>
        </w:tc>
        <w:tc>
          <w:tcPr>
            <w:tcW w:w="611" w:type="pct"/>
          </w:tcPr>
          <w:p w14:paraId="5BCEE8DF">
            <w:pPr>
              <w:pStyle w:val="24"/>
              <w:rPr>
                <w:rFonts w:hint="eastAsia" w:ascii="宋体" w:hAnsi="宋体" w:eastAsia="宋体" w:cs="宋体"/>
                <w:b/>
              </w:rPr>
            </w:pPr>
          </w:p>
        </w:tc>
        <w:tc>
          <w:tcPr>
            <w:tcW w:w="819" w:type="pct"/>
          </w:tcPr>
          <w:p w14:paraId="72E11305">
            <w:pPr>
              <w:pStyle w:val="24"/>
              <w:rPr>
                <w:rFonts w:hint="eastAsia" w:ascii="宋体" w:hAnsi="宋体" w:eastAsia="宋体" w:cs="宋体"/>
                <w:b/>
              </w:rPr>
            </w:pPr>
          </w:p>
        </w:tc>
      </w:tr>
      <w:tr w14:paraId="31141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73F275C">
            <w:pPr>
              <w:pStyle w:val="24"/>
              <w:rPr>
                <w:rFonts w:hint="eastAsia" w:ascii="宋体" w:hAnsi="宋体" w:eastAsia="宋体" w:cs="宋体"/>
                <w:b/>
              </w:rPr>
            </w:pPr>
          </w:p>
        </w:tc>
        <w:tc>
          <w:tcPr>
            <w:tcW w:w="1264" w:type="pct"/>
          </w:tcPr>
          <w:p w14:paraId="2131F5EA">
            <w:pPr>
              <w:pStyle w:val="24"/>
              <w:rPr>
                <w:rFonts w:hint="eastAsia" w:ascii="宋体" w:hAnsi="宋体" w:eastAsia="宋体" w:cs="宋体"/>
                <w:b/>
              </w:rPr>
            </w:pPr>
          </w:p>
        </w:tc>
        <w:tc>
          <w:tcPr>
            <w:tcW w:w="1144" w:type="pct"/>
          </w:tcPr>
          <w:p w14:paraId="72D0DE99">
            <w:pPr>
              <w:pStyle w:val="24"/>
              <w:rPr>
                <w:rFonts w:hint="eastAsia" w:ascii="宋体" w:hAnsi="宋体" w:eastAsia="宋体" w:cs="宋体"/>
                <w:b/>
              </w:rPr>
            </w:pPr>
          </w:p>
        </w:tc>
        <w:tc>
          <w:tcPr>
            <w:tcW w:w="688" w:type="pct"/>
          </w:tcPr>
          <w:p w14:paraId="35E69602">
            <w:pPr>
              <w:pStyle w:val="24"/>
              <w:rPr>
                <w:rFonts w:hint="eastAsia" w:ascii="宋体" w:hAnsi="宋体" w:eastAsia="宋体" w:cs="宋体"/>
                <w:b/>
              </w:rPr>
            </w:pPr>
          </w:p>
        </w:tc>
        <w:tc>
          <w:tcPr>
            <w:tcW w:w="611" w:type="pct"/>
          </w:tcPr>
          <w:p w14:paraId="39EEA4F7">
            <w:pPr>
              <w:pStyle w:val="24"/>
              <w:rPr>
                <w:rFonts w:hint="eastAsia" w:ascii="宋体" w:hAnsi="宋体" w:eastAsia="宋体" w:cs="宋体"/>
                <w:b/>
              </w:rPr>
            </w:pPr>
          </w:p>
        </w:tc>
        <w:tc>
          <w:tcPr>
            <w:tcW w:w="819" w:type="pct"/>
          </w:tcPr>
          <w:p w14:paraId="1C3FDF12">
            <w:pPr>
              <w:pStyle w:val="24"/>
              <w:rPr>
                <w:rFonts w:hint="eastAsia" w:ascii="宋体" w:hAnsi="宋体" w:eastAsia="宋体" w:cs="宋体"/>
                <w:b/>
              </w:rPr>
            </w:pPr>
          </w:p>
        </w:tc>
      </w:tr>
      <w:tr w14:paraId="6BC3E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4E498E4">
            <w:pPr>
              <w:pStyle w:val="24"/>
              <w:rPr>
                <w:rFonts w:hint="eastAsia" w:ascii="宋体" w:hAnsi="宋体" w:eastAsia="宋体" w:cs="宋体"/>
                <w:b/>
              </w:rPr>
            </w:pPr>
          </w:p>
        </w:tc>
        <w:tc>
          <w:tcPr>
            <w:tcW w:w="1264" w:type="pct"/>
          </w:tcPr>
          <w:p w14:paraId="486C5C7D">
            <w:pPr>
              <w:pStyle w:val="24"/>
              <w:rPr>
                <w:rFonts w:hint="eastAsia" w:ascii="宋体" w:hAnsi="宋体" w:eastAsia="宋体" w:cs="宋体"/>
                <w:b/>
              </w:rPr>
            </w:pPr>
          </w:p>
        </w:tc>
        <w:tc>
          <w:tcPr>
            <w:tcW w:w="1144" w:type="pct"/>
          </w:tcPr>
          <w:p w14:paraId="78CEEC40">
            <w:pPr>
              <w:pStyle w:val="24"/>
              <w:rPr>
                <w:rFonts w:hint="eastAsia" w:ascii="宋体" w:hAnsi="宋体" w:eastAsia="宋体" w:cs="宋体"/>
                <w:b/>
              </w:rPr>
            </w:pPr>
          </w:p>
        </w:tc>
        <w:tc>
          <w:tcPr>
            <w:tcW w:w="688" w:type="pct"/>
          </w:tcPr>
          <w:p w14:paraId="7CA57068">
            <w:pPr>
              <w:pStyle w:val="24"/>
              <w:rPr>
                <w:rFonts w:hint="eastAsia" w:ascii="宋体" w:hAnsi="宋体" w:eastAsia="宋体" w:cs="宋体"/>
                <w:b/>
              </w:rPr>
            </w:pPr>
          </w:p>
        </w:tc>
        <w:tc>
          <w:tcPr>
            <w:tcW w:w="611" w:type="pct"/>
          </w:tcPr>
          <w:p w14:paraId="207988E9">
            <w:pPr>
              <w:pStyle w:val="24"/>
              <w:rPr>
                <w:rFonts w:hint="eastAsia" w:ascii="宋体" w:hAnsi="宋体" w:eastAsia="宋体" w:cs="宋体"/>
                <w:b/>
              </w:rPr>
            </w:pPr>
          </w:p>
        </w:tc>
        <w:tc>
          <w:tcPr>
            <w:tcW w:w="819" w:type="pct"/>
          </w:tcPr>
          <w:p w14:paraId="1E18328E">
            <w:pPr>
              <w:pStyle w:val="24"/>
              <w:rPr>
                <w:rFonts w:hint="eastAsia" w:ascii="宋体" w:hAnsi="宋体" w:eastAsia="宋体" w:cs="宋体"/>
                <w:b/>
              </w:rPr>
            </w:pPr>
          </w:p>
        </w:tc>
      </w:tr>
      <w:tr w14:paraId="27570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EB2DD52">
            <w:pPr>
              <w:pStyle w:val="24"/>
              <w:rPr>
                <w:rFonts w:hint="eastAsia" w:ascii="宋体" w:hAnsi="宋体" w:eastAsia="宋体" w:cs="宋体"/>
                <w:b/>
              </w:rPr>
            </w:pPr>
          </w:p>
        </w:tc>
        <w:tc>
          <w:tcPr>
            <w:tcW w:w="1264" w:type="pct"/>
          </w:tcPr>
          <w:p w14:paraId="183E00B1">
            <w:pPr>
              <w:pStyle w:val="24"/>
              <w:rPr>
                <w:rFonts w:hint="eastAsia" w:ascii="宋体" w:hAnsi="宋体" w:eastAsia="宋体" w:cs="宋体"/>
                <w:b/>
              </w:rPr>
            </w:pPr>
          </w:p>
        </w:tc>
        <w:tc>
          <w:tcPr>
            <w:tcW w:w="1144" w:type="pct"/>
          </w:tcPr>
          <w:p w14:paraId="67F0486D">
            <w:pPr>
              <w:pStyle w:val="24"/>
              <w:rPr>
                <w:rFonts w:hint="eastAsia" w:ascii="宋体" w:hAnsi="宋体" w:eastAsia="宋体" w:cs="宋体"/>
                <w:b/>
              </w:rPr>
            </w:pPr>
          </w:p>
        </w:tc>
        <w:tc>
          <w:tcPr>
            <w:tcW w:w="688" w:type="pct"/>
          </w:tcPr>
          <w:p w14:paraId="5A31112E">
            <w:pPr>
              <w:pStyle w:val="24"/>
              <w:rPr>
                <w:rFonts w:hint="eastAsia" w:ascii="宋体" w:hAnsi="宋体" w:eastAsia="宋体" w:cs="宋体"/>
                <w:b/>
              </w:rPr>
            </w:pPr>
          </w:p>
        </w:tc>
        <w:tc>
          <w:tcPr>
            <w:tcW w:w="611" w:type="pct"/>
          </w:tcPr>
          <w:p w14:paraId="6B62E940">
            <w:pPr>
              <w:pStyle w:val="24"/>
              <w:rPr>
                <w:rFonts w:hint="eastAsia" w:ascii="宋体" w:hAnsi="宋体" w:eastAsia="宋体" w:cs="宋体"/>
                <w:b/>
              </w:rPr>
            </w:pPr>
          </w:p>
        </w:tc>
        <w:tc>
          <w:tcPr>
            <w:tcW w:w="819" w:type="pct"/>
          </w:tcPr>
          <w:p w14:paraId="18FAD64B">
            <w:pPr>
              <w:pStyle w:val="24"/>
              <w:rPr>
                <w:rFonts w:hint="eastAsia" w:ascii="宋体" w:hAnsi="宋体" w:eastAsia="宋体" w:cs="宋体"/>
                <w:b/>
              </w:rPr>
            </w:pPr>
          </w:p>
        </w:tc>
      </w:tr>
      <w:tr w14:paraId="5D0A4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19CFBF7">
            <w:pPr>
              <w:pStyle w:val="24"/>
              <w:rPr>
                <w:rFonts w:hint="eastAsia" w:ascii="宋体" w:hAnsi="宋体" w:eastAsia="宋体" w:cs="宋体"/>
                <w:b/>
              </w:rPr>
            </w:pPr>
          </w:p>
        </w:tc>
        <w:tc>
          <w:tcPr>
            <w:tcW w:w="1264" w:type="pct"/>
          </w:tcPr>
          <w:p w14:paraId="02C2BC1B">
            <w:pPr>
              <w:pStyle w:val="24"/>
              <w:rPr>
                <w:rFonts w:hint="eastAsia" w:ascii="宋体" w:hAnsi="宋体" w:eastAsia="宋体" w:cs="宋体"/>
                <w:b/>
              </w:rPr>
            </w:pPr>
          </w:p>
        </w:tc>
        <w:tc>
          <w:tcPr>
            <w:tcW w:w="1144" w:type="pct"/>
          </w:tcPr>
          <w:p w14:paraId="505034AA">
            <w:pPr>
              <w:pStyle w:val="24"/>
              <w:rPr>
                <w:rFonts w:hint="eastAsia" w:ascii="宋体" w:hAnsi="宋体" w:eastAsia="宋体" w:cs="宋体"/>
                <w:b/>
              </w:rPr>
            </w:pPr>
          </w:p>
        </w:tc>
        <w:tc>
          <w:tcPr>
            <w:tcW w:w="688" w:type="pct"/>
          </w:tcPr>
          <w:p w14:paraId="315820C0">
            <w:pPr>
              <w:pStyle w:val="24"/>
              <w:rPr>
                <w:rFonts w:hint="eastAsia" w:ascii="宋体" w:hAnsi="宋体" w:eastAsia="宋体" w:cs="宋体"/>
                <w:b/>
              </w:rPr>
            </w:pPr>
          </w:p>
        </w:tc>
        <w:tc>
          <w:tcPr>
            <w:tcW w:w="611" w:type="pct"/>
          </w:tcPr>
          <w:p w14:paraId="2EBB1421">
            <w:pPr>
              <w:pStyle w:val="24"/>
              <w:rPr>
                <w:rFonts w:hint="eastAsia" w:ascii="宋体" w:hAnsi="宋体" w:eastAsia="宋体" w:cs="宋体"/>
                <w:b/>
              </w:rPr>
            </w:pPr>
          </w:p>
        </w:tc>
        <w:tc>
          <w:tcPr>
            <w:tcW w:w="819" w:type="pct"/>
          </w:tcPr>
          <w:p w14:paraId="64FBB3D5">
            <w:pPr>
              <w:pStyle w:val="24"/>
              <w:rPr>
                <w:rFonts w:hint="eastAsia" w:ascii="宋体" w:hAnsi="宋体" w:eastAsia="宋体" w:cs="宋体"/>
                <w:b/>
              </w:rPr>
            </w:pPr>
          </w:p>
        </w:tc>
      </w:tr>
      <w:tr w14:paraId="553D7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25C4FB3">
            <w:pPr>
              <w:pStyle w:val="24"/>
              <w:rPr>
                <w:rFonts w:hint="eastAsia" w:ascii="宋体" w:hAnsi="宋体" w:eastAsia="宋体" w:cs="宋体"/>
                <w:b/>
              </w:rPr>
            </w:pPr>
          </w:p>
        </w:tc>
        <w:tc>
          <w:tcPr>
            <w:tcW w:w="1264" w:type="pct"/>
          </w:tcPr>
          <w:p w14:paraId="3EAF584C">
            <w:pPr>
              <w:pStyle w:val="24"/>
              <w:rPr>
                <w:rFonts w:hint="eastAsia" w:ascii="宋体" w:hAnsi="宋体" w:eastAsia="宋体" w:cs="宋体"/>
                <w:b/>
              </w:rPr>
            </w:pPr>
          </w:p>
        </w:tc>
        <w:tc>
          <w:tcPr>
            <w:tcW w:w="1144" w:type="pct"/>
          </w:tcPr>
          <w:p w14:paraId="1B776C5D">
            <w:pPr>
              <w:pStyle w:val="24"/>
              <w:rPr>
                <w:rFonts w:hint="eastAsia" w:ascii="宋体" w:hAnsi="宋体" w:eastAsia="宋体" w:cs="宋体"/>
                <w:b/>
              </w:rPr>
            </w:pPr>
          </w:p>
        </w:tc>
        <w:tc>
          <w:tcPr>
            <w:tcW w:w="688" w:type="pct"/>
          </w:tcPr>
          <w:p w14:paraId="5506B7B9">
            <w:pPr>
              <w:pStyle w:val="24"/>
              <w:rPr>
                <w:rFonts w:hint="eastAsia" w:ascii="宋体" w:hAnsi="宋体" w:eastAsia="宋体" w:cs="宋体"/>
                <w:b/>
              </w:rPr>
            </w:pPr>
          </w:p>
        </w:tc>
        <w:tc>
          <w:tcPr>
            <w:tcW w:w="611" w:type="pct"/>
          </w:tcPr>
          <w:p w14:paraId="6871E20F">
            <w:pPr>
              <w:pStyle w:val="24"/>
              <w:rPr>
                <w:rFonts w:hint="eastAsia" w:ascii="宋体" w:hAnsi="宋体" w:eastAsia="宋体" w:cs="宋体"/>
                <w:b/>
              </w:rPr>
            </w:pPr>
          </w:p>
        </w:tc>
        <w:tc>
          <w:tcPr>
            <w:tcW w:w="819" w:type="pct"/>
          </w:tcPr>
          <w:p w14:paraId="18A348B3">
            <w:pPr>
              <w:pStyle w:val="24"/>
              <w:rPr>
                <w:rFonts w:hint="eastAsia" w:ascii="宋体" w:hAnsi="宋体" w:eastAsia="宋体" w:cs="宋体"/>
                <w:b/>
              </w:rPr>
            </w:pPr>
          </w:p>
        </w:tc>
      </w:tr>
      <w:tr w14:paraId="2E02D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5DAFE89">
            <w:pPr>
              <w:pStyle w:val="24"/>
              <w:rPr>
                <w:rFonts w:hint="eastAsia" w:ascii="宋体" w:hAnsi="宋体" w:eastAsia="宋体" w:cs="宋体"/>
                <w:b/>
              </w:rPr>
            </w:pPr>
          </w:p>
        </w:tc>
        <w:tc>
          <w:tcPr>
            <w:tcW w:w="1264" w:type="pct"/>
          </w:tcPr>
          <w:p w14:paraId="5CF2B40F">
            <w:pPr>
              <w:pStyle w:val="24"/>
              <w:rPr>
                <w:rFonts w:hint="eastAsia" w:ascii="宋体" w:hAnsi="宋体" w:eastAsia="宋体" w:cs="宋体"/>
                <w:b/>
              </w:rPr>
            </w:pPr>
          </w:p>
        </w:tc>
        <w:tc>
          <w:tcPr>
            <w:tcW w:w="1144" w:type="pct"/>
          </w:tcPr>
          <w:p w14:paraId="715179B1">
            <w:pPr>
              <w:pStyle w:val="24"/>
              <w:rPr>
                <w:rFonts w:hint="eastAsia" w:ascii="宋体" w:hAnsi="宋体" w:eastAsia="宋体" w:cs="宋体"/>
                <w:b/>
              </w:rPr>
            </w:pPr>
          </w:p>
        </w:tc>
        <w:tc>
          <w:tcPr>
            <w:tcW w:w="688" w:type="pct"/>
          </w:tcPr>
          <w:p w14:paraId="5361EB8A">
            <w:pPr>
              <w:pStyle w:val="24"/>
              <w:rPr>
                <w:rFonts w:hint="eastAsia" w:ascii="宋体" w:hAnsi="宋体" w:eastAsia="宋体" w:cs="宋体"/>
                <w:b/>
              </w:rPr>
            </w:pPr>
          </w:p>
        </w:tc>
        <w:tc>
          <w:tcPr>
            <w:tcW w:w="611" w:type="pct"/>
          </w:tcPr>
          <w:p w14:paraId="67A1B675">
            <w:pPr>
              <w:pStyle w:val="24"/>
              <w:rPr>
                <w:rFonts w:hint="eastAsia" w:ascii="宋体" w:hAnsi="宋体" w:eastAsia="宋体" w:cs="宋体"/>
                <w:b/>
              </w:rPr>
            </w:pPr>
          </w:p>
        </w:tc>
        <w:tc>
          <w:tcPr>
            <w:tcW w:w="819" w:type="pct"/>
          </w:tcPr>
          <w:p w14:paraId="4B2A7931">
            <w:pPr>
              <w:pStyle w:val="24"/>
              <w:rPr>
                <w:rFonts w:hint="eastAsia" w:ascii="宋体" w:hAnsi="宋体" w:eastAsia="宋体" w:cs="宋体"/>
                <w:b/>
              </w:rPr>
            </w:pPr>
          </w:p>
        </w:tc>
      </w:tr>
    </w:tbl>
    <w:p w14:paraId="45B2B797">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29B9080E">
      <w:pPr>
        <w:tabs>
          <w:tab w:val="left" w:pos="1578"/>
          <w:tab w:val="left" w:pos="10083"/>
        </w:tabs>
        <w:spacing w:line="500" w:lineRule="exact"/>
        <w:rPr>
          <w:rFonts w:hint="eastAsia" w:ascii="宋体" w:hAnsi="宋体" w:eastAsia="宋体" w:cs="宋体"/>
          <w:sz w:val="24"/>
        </w:rPr>
      </w:pPr>
    </w:p>
    <w:p w14:paraId="2EE2FBE1">
      <w:pPr>
        <w:spacing w:line="660" w:lineRule="exact"/>
        <w:rPr>
          <w:rFonts w:hint="eastAsia" w:ascii="宋体" w:hAnsi="宋体" w:eastAsia="宋体" w:cs="宋体"/>
          <w:sz w:val="24"/>
        </w:rPr>
      </w:pPr>
      <w:r>
        <w:rPr>
          <w:rFonts w:hint="eastAsia" w:ascii="宋体" w:hAnsi="宋体" w:eastAsia="宋体" w:cs="宋体"/>
          <w:sz w:val="24"/>
        </w:rPr>
        <w:t>投标人：（盖章）</w:t>
      </w:r>
    </w:p>
    <w:p w14:paraId="4994DAA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C9B4FDD">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7A7AA01">
      <w:pPr>
        <w:rPr>
          <w:rFonts w:hint="eastAsia" w:ascii="宋体" w:hAnsi="宋体" w:eastAsia="宋体" w:cs="宋体"/>
          <w:b/>
          <w:bCs/>
          <w:color w:val="000000"/>
          <w:sz w:val="28"/>
        </w:rPr>
      </w:pPr>
    </w:p>
    <w:p w14:paraId="482C836F">
      <w:pPr>
        <w:rPr>
          <w:rFonts w:hint="eastAsia" w:ascii="宋体" w:hAnsi="宋体" w:eastAsia="宋体" w:cs="宋体"/>
          <w:b/>
          <w:bCs/>
          <w:color w:val="000000"/>
          <w:sz w:val="28"/>
          <w:szCs w:val="22"/>
        </w:rPr>
      </w:pPr>
    </w:p>
    <w:p w14:paraId="025519D2">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089BBAC3">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3548E7C5">
      <w:pPr>
        <w:spacing w:line="240" w:lineRule="exact"/>
        <w:rPr>
          <w:rFonts w:hint="eastAsia" w:ascii="宋体" w:hAnsi="宋体" w:eastAsia="宋体" w:cs="宋体"/>
        </w:rPr>
      </w:pPr>
      <w:r>
        <w:rPr>
          <w:rFonts w:hint="eastAsia" w:ascii="宋体" w:hAnsi="宋体" w:eastAsia="宋体" w:cs="宋体"/>
        </w:rPr>
        <w:t xml:space="preserve">                                               </w:t>
      </w:r>
    </w:p>
    <w:p w14:paraId="4741742D">
      <w:pPr>
        <w:spacing w:line="360" w:lineRule="auto"/>
        <w:rPr>
          <w:rFonts w:hint="eastAsia" w:ascii="宋体" w:hAnsi="宋体" w:eastAsia="宋体" w:cs="宋体"/>
          <w:sz w:val="24"/>
          <w:u w:val="single"/>
        </w:rPr>
      </w:pPr>
      <w:r>
        <w:rPr>
          <w:rFonts w:hint="eastAsia" w:ascii="宋体" w:hAnsi="宋体" w:eastAsia="宋体" w:cs="宋体"/>
          <w:sz w:val="24"/>
        </w:rPr>
        <w:t>项目名称:</w:t>
      </w:r>
      <w:r>
        <w:rPr>
          <w:rFonts w:hint="eastAsia" w:ascii="宋体" w:hAnsi="宋体" w:eastAsia="宋体" w:cs="宋体"/>
          <w:sz w:val="24"/>
          <w:u w:val="single"/>
          <w:lang w:val="en-US" w:eastAsia="zh-CN"/>
        </w:rPr>
        <w:t>热区试验</w:t>
      </w:r>
      <w:r>
        <w:rPr>
          <w:rFonts w:hint="eastAsia" w:ascii="宋体" w:hAnsi="宋体" w:eastAsia="宋体" w:cs="宋体"/>
          <w:sz w:val="24"/>
          <w:u w:val="single"/>
        </w:rPr>
        <w:t>租用带牌挂车、维修、加载、停车、库房</w:t>
      </w:r>
      <w:r>
        <w:rPr>
          <w:rFonts w:hint="eastAsia" w:ascii="宋体" w:hAnsi="宋体" w:eastAsia="宋体" w:cs="宋体"/>
          <w:sz w:val="24"/>
          <w:u w:val="single"/>
          <w:lang w:eastAsia="zh-CN"/>
        </w:rPr>
        <w:t>、</w:t>
      </w:r>
      <w:r>
        <w:rPr>
          <w:rFonts w:hint="eastAsia" w:ascii="宋体" w:hAnsi="宋体" w:eastAsia="宋体" w:cs="宋体"/>
          <w:sz w:val="24"/>
          <w:u w:val="single"/>
          <w:lang w:val="en-US" w:eastAsia="zh-CN"/>
        </w:rPr>
        <w:t>充电</w:t>
      </w:r>
      <w:r>
        <w:rPr>
          <w:rFonts w:hint="eastAsia" w:ascii="宋体" w:hAnsi="宋体" w:eastAsia="宋体" w:cs="宋体"/>
          <w:sz w:val="24"/>
          <w:u w:val="single"/>
        </w:rPr>
        <w:t>等项目</w:t>
      </w:r>
    </w:p>
    <w:p w14:paraId="505BE413">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2148CF45">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77ECFF5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735EC7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B8885E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FE54B6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E3ABF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6AFCEC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8C44F4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D539D8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B74E3F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706EEA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ECC3B1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642EDC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56CCAD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1D7AC6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D15FC1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ADC3B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CD3311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EA275E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77A81DA">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3C9834AD">
      <w:pPr>
        <w:spacing w:line="660" w:lineRule="exact"/>
        <w:rPr>
          <w:rFonts w:hint="eastAsia" w:ascii="宋体" w:hAnsi="宋体" w:eastAsia="宋体" w:cs="宋体"/>
          <w:sz w:val="24"/>
        </w:rPr>
      </w:pPr>
      <w:r>
        <w:rPr>
          <w:rFonts w:hint="eastAsia" w:ascii="宋体" w:hAnsi="宋体" w:eastAsia="宋体" w:cs="宋体"/>
          <w:sz w:val="24"/>
        </w:rPr>
        <w:t>投标人：（盖章）</w:t>
      </w:r>
    </w:p>
    <w:p w14:paraId="08558CBB">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6B9F64D8">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64AC14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03C1448">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217272BF">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1C78E494">
      <w:pPr>
        <w:pStyle w:val="78"/>
        <w:ind w:firstLine="480"/>
        <w:rPr>
          <w:rFonts w:hint="eastAsia" w:ascii="宋体" w:hAnsi="宋体" w:eastAsia="宋体" w:cs="宋体"/>
        </w:rPr>
      </w:pPr>
      <w:r>
        <w:rPr>
          <w:rFonts w:hint="eastAsia" w:ascii="宋体" w:hAnsi="宋体" w:eastAsia="宋体" w:cs="宋体"/>
        </w:rPr>
        <w:t>项目名称：</w:t>
      </w:r>
      <w:r>
        <w:rPr>
          <w:rFonts w:hint="eastAsia" w:ascii="宋体" w:hAnsi="宋体" w:eastAsia="宋体" w:cs="宋体"/>
          <w:lang w:val="en-US" w:eastAsia="zh-CN"/>
        </w:rPr>
        <w:t>热区试验</w:t>
      </w:r>
      <w:r>
        <w:rPr>
          <w:rFonts w:hint="eastAsia" w:ascii="宋体" w:hAnsi="宋体" w:eastAsia="宋体" w:cs="宋体"/>
        </w:rPr>
        <w:t>租用带牌挂车、维修、加载、停车、库房</w:t>
      </w:r>
      <w:r>
        <w:rPr>
          <w:rFonts w:hint="eastAsia" w:eastAsia="宋体" w:cs="宋体"/>
          <w:lang w:eastAsia="zh-CN"/>
        </w:rPr>
        <w:t>、</w:t>
      </w:r>
      <w:r>
        <w:rPr>
          <w:rFonts w:hint="eastAsia" w:eastAsia="宋体" w:cs="宋体"/>
          <w:lang w:val="en-US" w:eastAsia="zh-CN"/>
        </w:rPr>
        <w:t>充电</w:t>
      </w:r>
      <w:r>
        <w:rPr>
          <w:rFonts w:hint="eastAsia" w:ascii="宋体" w:hAnsi="宋体" w:eastAsia="宋体" w:cs="宋体"/>
        </w:rPr>
        <w:t>等</w:t>
      </w:r>
      <w:r>
        <w:rPr>
          <w:rFonts w:hint="eastAsia" w:ascii="宋体" w:hAnsi="宋体" w:eastAsia="宋体" w:cs="宋体"/>
          <w:lang w:val="en-US" w:eastAsia="zh-CN"/>
        </w:rPr>
        <w:t>项目</w:t>
      </w:r>
    </w:p>
    <w:tbl>
      <w:tblPr>
        <w:tblStyle w:val="32"/>
        <w:tblpPr w:leftFromText="180" w:rightFromText="180" w:vertAnchor="text" w:horzAnchor="page" w:tblpX="1510" w:tblpY="794"/>
        <w:tblOverlap w:val="never"/>
        <w:tblW w:w="493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106"/>
        <w:gridCol w:w="883"/>
        <w:gridCol w:w="1050"/>
        <w:gridCol w:w="917"/>
        <w:gridCol w:w="767"/>
        <w:gridCol w:w="949"/>
        <w:gridCol w:w="1167"/>
        <w:gridCol w:w="1783"/>
      </w:tblGrid>
      <w:tr w14:paraId="63A69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9"/>
            <w:vAlign w:val="center"/>
          </w:tcPr>
          <w:p w14:paraId="12B0883A">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71DD1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 w:hRule="atLeast"/>
        </w:trPr>
        <w:tc>
          <w:tcPr>
            <w:tcW w:w="300" w:type="pct"/>
            <w:vAlign w:val="center"/>
          </w:tcPr>
          <w:p w14:paraId="795D9321">
            <w:pPr>
              <w:pStyle w:val="82"/>
              <w:rPr>
                <w:rFonts w:hint="eastAsia" w:ascii="宋体" w:hAnsi="宋体" w:eastAsia="宋体" w:cs="宋体"/>
              </w:rPr>
            </w:pPr>
            <w:r>
              <w:rPr>
                <w:rFonts w:hint="eastAsia" w:ascii="宋体" w:hAnsi="宋体" w:eastAsia="宋体" w:cs="宋体"/>
              </w:rPr>
              <w:t>序号</w:t>
            </w:r>
          </w:p>
        </w:tc>
        <w:tc>
          <w:tcPr>
            <w:tcW w:w="602" w:type="pct"/>
            <w:vAlign w:val="center"/>
          </w:tcPr>
          <w:p w14:paraId="365D11D8">
            <w:pPr>
              <w:pStyle w:val="82"/>
              <w:rPr>
                <w:rFonts w:hint="eastAsia" w:ascii="宋体" w:hAnsi="宋体" w:eastAsia="宋体" w:cs="宋体"/>
              </w:rPr>
            </w:pPr>
            <w:r>
              <w:rPr>
                <w:rFonts w:hint="eastAsia" w:ascii="宋体" w:hAnsi="宋体" w:eastAsia="宋体" w:cs="宋体"/>
              </w:rPr>
              <w:t>项目名称</w:t>
            </w:r>
          </w:p>
        </w:tc>
        <w:tc>
          <w:tcPr>
            <w:tcW w:w="481" w:type="pct"/>
            <w:shd w:val="clear" w:color="auto" w:fill="auto"/>
            <w:vAlign w:val="center"/>
          </w:tcPr>
          <w:p w14:paraId="15D889AE">
            <w:pPr>
              <w:pStyle w:val="82"/>
              <w:rPr>
                <w:rFonts w:hint="eastAsia" w:ascii="宋体" w:hAnsi="宋体" w:eastAsia="宋体" w:cs="宋体"/>
                <w:lang w:val="en-US" w:eastAsia="zh-CN"/>
              </w:rPr>
            </w:pPr>
            <w:r>
              <w:rPr>
                <w:rFonts w:hint="eastAsia" w:ascii="宋体" w:hAnsi="宋体" w:eastAsia="宋体" w:cs="宋体"/>
                <w:lang w:val="en-US" w:eastAsia="zh-CN"/>
              </w:rPr>
              <w:t>型号规格</w:t>
            </w:r>
          </w:p>
        </w:tc>
        <w:tc>
          <w:tcPr>
            <w:tcW w:w="572" w:type="pct"/>
            <w:vAlign w:val="center"/>
          </w:tcPr>
          <w:p w14:paraId="7FCDD9AD">
            <w:pPr>
              <w:pStyle w:val="82"/>
              <w:rPr>
                <w:rFonts w:hint="eastAsia" w:ascii="宋体" w:hAnsi="宋体" w:eastAsia="宋体" w:cs="宋体"/>
              </w:rPr>
            </w:pPr>
            <w:r>
              <w:rPr>
                <w:rFonts w:hint="eastAsia" w:ascii="宋体" w:hAnsi="宋体" w:eastAsia="宋体" w:cs="宋体"/>
                <w:lang w:val="en-US" w:eastAsia="zh-CN"/>
              </w:rPr>
              <w:t>含税价</w:t>
            </w:r>
          </w:p>
        </w:tc>
        <w:tc>
          <w:tcPr>
            <w:tcW w:w="499" w:type="pct"/>
            <w:vAlign w:val="center"/>
          </w:tcPr>
          <w:p w14:paraId="4D558CED">
            <w:pPr>
              <w:pStyle w:val="82"/>
              <w:rPr>
                <w:rFonts w:hint="eastAsia" w:ascii="宋体" w:hAnsi="宋体" w:eastAsia="宋体" w:cs="宋体"/>
                <w:szCs w:val="21"/>
              </w:rPr>
            </w:pPr>
            <w:r>
              <w:rPr>
                <w:rFonts w:hint="eastAsia" w:ascii="宋体" w:hAnsi="宋体" w:eastAsia="宋体" w:cs="宋体"/>
                <w:szCs w:val="21"/>
                <w:lang w:val="en-US" w:eastAsia="zh-CN"/>
              </w:rPr>
              <w:t>不</w:t>
            </w:r>
            <w:r>
              <w:rPr>
                <w:rFonts w:hint="eastAsia" w:ascii="宋体" w:hAnsi="宋体" w:eastAsia="宋体" w:cs="宋体"/>
                <w:szCs w:val="21"/>
              </w:rPr>
              <w:t>含税价</w:t>
            </w:r>
          </w:p>
        </w:tc>
        <w:tc>
          <w:tcPr>
            <w:tcW w:w="418" w:type="pct"/>
            <w:vAlign w:val="center"/>
          </w:tcPr>
          <w:p w14:paraId="5E55DD35">
            <w:pPr>
              <w:pStyle w:val="82"/>
              <w:rPr>
                <w:rFonts w:hint="eastAsia" w:ascii="宋体" w:hAnsi="宋体" w:eastAsia="宋体" w:cs="宋体"/>
                <w:szCs w:val="21"/>
              </w:rPr>
            </w:pPr>
            <w:r>
              <w:rPr>
                <w:rFonts w:hint="eastAsia" w:ascii="宋体" w:hAnsi="宋体" w:eastAsia="宋体" w:cs="宋体"/>
                <w:szCs w:val="21"/>
              </w:rPr>
              <w:t>税率</w:t>
            </w:r>
          </w:p>
        </w:tc>
        <w:tc>
          <w:tcPr>
            <w:tcW w:w="517" w:type="pct"/>
            <w:vAlign w:val="center"/>
          </w:tcPr>
          <w:p w14:paraId="38F64E20">
            <w:pPr>
              <w:pStyle w:val="82"/>
              <w:rPr>
                <w:rFonts w:hint="eastAsia" w:ascii="宋体" w:hAnsi="宋体" w:eastAsia="宋体" w:cs="宋体"/>
                <w:lang w:eastAsia="zh-CN"/>
              </w:rPr>
            </w:pPr>
            <w:r>
              <w:rPr>
                <w:rFonts w:hint="eastAsia" w:ascii="宋体" w:hAnsi="宋体" w:eastAsia="宋体" w:cs="宋体"/>
                <w:lang w:val="en-US" w:eastAsia="zh-CN"/>
              </w:rPr>
              <w:t>数量</w:t>
            </w:r>
          </w:p>
        </w:tc>
        <w:tc>
          <w:tcPr>
            <w:tcW w:w="636" w:type="pct"/>
            <w:vAlign w:val="center"/>
          </w:tcPr>
          <w:p w14:paraId="03A5B38F">
            <w:pPr>
              <w:pStyle w:val="82"/>
              <w:rPr>
                <w:rFonts w:hint="eastAsia" w:ascii="宋体" w:hAnsi="宋体" w:eastAsia="宋体" w:cs="宋体"/>
                <w:lang w:val="en-US" w:eastAsia="zh-CN"/>
              </w:rPr>
            </w:pPr>
            <w:r>
              <w:rPr>
                <w:rFonts w:hint="eastAsia" w:ascii="宋体" w:hAnsi="宋体" w:eastAsia="宋体" w:cs="宋体"/>
                <w:lang w:val="en-US" w:eastAsia="zh-CN"/>
              </w:rPr>
              <w:t>含税总价</w:t>
            </w:r>
          </w:p>
        </w:tc>
        <w:tc>
          <w:tcPr>
            <w:tcW w:w="971" w:type="pct"/>
            <w:vAlign w:val="center"/>
          </w:tcPr>
          <w:p w14:paraId="3B8FD158">
            <w:pPr>
              <w:pStyle w:val="82"/>
              <w:rPr>
                <w:rFonts w:hint="eastAsia" w:ascii="宋体" w:hAnsi="宋体" w:eastAsia="宋体" w:cs="宋体"/>
              </w:rPr>
            </w:pPr>
            <w:r>
              <w:rPr>
                <w:rFonts w:hint="eastAsia" w:ascii="宋体" w:hAnsi="宋体" w:eastAsia="宋体" w:cs="宋体"/>
              </w:rPr>
              <w:t>付款方式及比例是否偏离</w:t>
            </w:r>
          </w:p>
        </w:tc>
      </w:tr>
      <w:tr w14:paraId="346C6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7707EAF0">
            <w:pPr>
              <w:pStyle w:val="82"/>
              <w:rPr>
                <w:rFonts w:hint="eastAsia" w:ascii="宋体" w:hAnsi="宋体" w:eastAsia="宋体" w:cs="宋体"/>
                <w:lang w:val="en-US" w:eastAsia="zh-CN"/>
              </w:rPr>
            </w:pPr>
            <w:r>
              <w:rPr>
                <w:rFonts w:hint="eastAsia" w:ascii="宋体" w:hAnsi="宋体" w:eastAsia="宋体" w:cs="宋体"/>
                <w:lang w:val="en-US" w:eastAsia="zh-CN"/>
              </w:rPr>
              <w:t>1</w:t>
            </w:r>
          </w:p>
        </w:tc>
        <w:tc>
          <w:tcPr>
            <w:tcW w:w="602" w:type="pct"/>
            <w:vAlign w:val="center"/>
          </w:tcPr>
          <w:p w14:paraId="2C1B2DF2">
            <w:pPr>
              <w:pStyle w:val="82"/>
              <w:rPr>
                <w:rFonts w:hint="default" w:ascii="宋体" w:hAnsi="宋体" w:eastAsia="宋体" w:cs="宋体"/>
                <w:lang w:val="en-US" w:eastAsia="zh-CN"/>
              </w:rPr>
            </w:pPr>
            <w:r>
              <w:rPr>
                <w:rFonts w:hint="eastAsia" w:ascii="宋体" w:hAnsi="宋体" w:eastAsia="宋体" w:cs="宋体"/>
                <w:lang w:val="en-US" w:eastAsia="zh-CN"/>
              </w:rPr>
              <w:t>租用带牌挂车</w:t>
            </w:r>
          </w:p>
        </w:tc>
        <w:tc>
          <w:tcPr>
            <w:tcW w:w="481" w:type="pct"/>
            <w:shd w:val="clear" w:color="auto" w:fill="auto"/>
            <w:vAlign w:val="center"/>
          </w:tcPr>
          <w:p w14:paraId="677AC000">
            <w:pPr>
              <w:pStyle w:val="82"/>
              <w:rPr>
                <w:rFonts w:hint="eastAsia" w:ascii="宋体" w:hAnsi="宋体" w:eastAsia="宋体" w:cs="宋体"/>
                <w:lang w:val="en-US" w:eastAsia="zh-CN"/>
              </w:rPr>
            </w:pPr>
            <w:r>
              <w:rPr>
                <w:rFonts w:hint="eastAsia" w:ascii="宋体" w:hAnsi="宋体" w:eastAsia="宋体" w:cs="宋体"/>
                <w:lang w:val="en-US" w:eastAsia="zh-CN"/>
              </w:rPr>
              <w:t>元/台/天</w:t>
            </w:r>
          </w:p>
        </w:tc>
        <w:tc>
          <w:tcPr>
            <w:tcW w:w="572" w:type="pct"/>
            <w:vAlign w:val="center"/>
          </w:tcPr>
          <w:p w14:paraId="380565A9">
            <w:pPr>
              <w:pStyle w:val="82"/>
              <w:rPr>
                <w:rFonts w:hint="eastAsia" w:ascii="宋体" w:hAnsi="宋体" w:eastAsia="宋体" w:cs="宋体"/>
              </w:rPr>
            </w:pPr>
          </w:p>
        </w:tc>
        <w:tc>
          <w:tcPr>
            <w:tcW w:w="499" w:type="pct"/>
            <w:vAlign w:val="center"/>
          </w:tcPr>
          <w:p w14:paraId="71E7200D">
            <w:pPr>
              <w:pStyle w:val="82"/>
              <w:rPr>
                <w:rFonts w:hint="eastAsia" w:ascii="宋体" w:hAnsi="宋体" w:eastAsia="宋体" w:cs="宋体"/>
              </w:rPr>
            </w:pPr>
          </w:p>
        </w:tc>
        <w:tc>
          <w:tcPr>
            <w:tcW w:w="418" w:type="pct"/>
            <w:vAlign w:val="center"/>
          </w:tcPr>
          <w:p w14:paraId="1E8DBD26">
            <w:pPr>
              <w:pStyle w:val="82"/>
              <w:rPr>
                <w:rFonts w:hint="default" w:ascii="宋体" w:hAnsi="宋体" w:eastAsia="宋体" w:cs="宋体"/>
                <w:lang w:val="en-US" w:eastAsia="zh-CN"/>
              </w:rPr>
            </w:pPr>
          </w:p>
        </w:tc>
        <w:tc>
          <w:tcPr>
            <w:tcW w:w="517" w:type="pct"/>
            <w:vAlign w:val="center"/>
          </w:tcPr>
          <w:p w14:paraId="14503662">
            <w:pPr>
              <w:pStyle w:val="82"/>
              <w:rPr>
                <w:rFonts w:hint="default" w:ascii="宋体" w:hAnsi="宋体" w:eastAsia="宋体" w:cs="宋体"/>
                <w:lang w:val="en-US" w:eastAsia="zh-CN"/>
              </w:rPr>
            </w:pPr>
            <w:r>
              <w:rPr>
                <w:rFonts w:hint="eastAsia" w:ascii="宋体" w:hAnsi="宋体" w:eastAsia="宋体" w:cs="宋体"/>
                <w:lang w:val="en-US" w:eastAsia="zh-CN"/>
              </w:rPr>
              <w:t>300</w:t>
            </w:r>
          </w:p>
        </w:tc>
        <w:tc>
          <w:tcPr>
            <w:tcW w:w="636" w:type="pct"/>
            <w:vAlign w:val="center"/>
          </w:tcPr>
          <w:p w14:paraId="2136827B">
            <w:pPr>
              <w:pStyle w:val="82"/>
              <w:rPr>
                <w:rFonts w:hint="eastAsia" w:ascii="宋体" w:hAnsi="宋体" w:eastAsia="宋体" w:cs="宋体"/>
              </w:rPr>
            </w:pPr>
          </w:p>
        </w:tc>
        <w:tc>
          <w:tcPr>
            <w:tcW w:w="971" w:type="pct"/>
            <w:vAlign w:val="center"/>
          </w:tcPr>
          <w:p w14:paraId="43E50B4B">
            <w:pPr>
              <w:pStyle w:val="82"/>
              <w:rPr>
                <w:rFonts w:hint="eastAsia" w:ascii="宋体" w:hAnsi="宋体" w:eastAsia="宋体" w:cs="宋体"/>
              </w:rPr>
            </w:pPr>
          </w:p>
        </w:tc>
      </w:tr>
      <w:tr w14:paraId="243B3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64A5CA4A">
            <w:pPr>
              <w:pStyle w:val="82"/>
              <w:rPr>
                <w:rFonts w:hint="eastAsia" w:ascii="宋体" w:hAnsi="宋体" w:eastAsia="宋体" w:cs="宋体"/>
                <w:lang w:val="en-US" w:eastAsia="zh-CN"/>
              </w:rPr>
            </w:pPr>
            <w:r>
              <w:rPr>
                <w:rFonts w:hint="eastAsia" w:ascii="宋体" w:hAnsi="宋体" w:eastAsia="宋体" w:cs="宋体"/>
                <w:lang w:val="en-US" w:eastAsia="zh-CN"/>
              </w:rPr>
              <w:t>2</w:t>
            </w:r>
          </w:p>
        </w:tc>
        <w:tc>
          <w:tcPr>
            <w:tcW w:w="602" w:type="pct"/>
            <w:vAlign w:val="center"/>
          </w:tcPr>
          <w:p w14:paraId="11A6134F">
            <w:pPr>
              <w:pStyle w:val="82"/>
              <w:rPr>
                <w:rFonts w:hint="eastAsia" w:ascii="宋体" w:hAnsi="宋体" w:eastAsia="宋体" w:cs="宋体"/>
                <w:lang w:val="en-US" w:eastAsia="zh-CN"/>
              </w:rPr>
            </w:pPr>
            <w:r>
              <w:rPr>
                <w:rFonts w:hint="eastAsia" w:ascii="宋体" w:hAnsi="宋体" w:eastAsia="宋体" w:cs="宋体"/>
                <w:lang w:val="en-US" w:eastAsia="zh-CN"/>
              </w:rPr>
              <w:t>维修</w:t>
            </w:r>
          </w:p>
        </w:tc>
        <w:tc>
          <w:tcPr>
            <w:tcW w:w="481" w:type="pct"/>
            <w:shd w:val="clear" w:color="auto" w:fill="auto"/>
            <w:vAlign w:val="center"/>
          </w:tcPr>
          <w:p w14:paraId="1F0BAF0F">
            <w:pPr>
              <w:pStyle w:val="82"/>
              <w:rPr>
                <w:rFonts w:hint="eastAsia" w:ascii="宋体" w:hAnsi="宋体" w:eastAsia="宋体" w:cs="宋体"/>
                <w:lang w:val="en-US" w:eastAsia="zh-CN"/>
              </w:rPr>
            </w:pPr>
            <w:r>
              <w:rPr>
                <w:rFonts w:hint="eastAsia" w:ascii="宋体" w:hAnsi="宋体" w:eastAsia="宋体" w:cs="宋体"/>
                <w:lang w:val="en-US" w:eastAsia="zh-CN"/>
              </w:rPr>
              <w:t>元/工时</w:t>
            </w:r>
          </w:p>
        </w:tc>
        <w:tc>
          <w:tcPr>
            <w:tcW w:w="572" w:type="pct"/>
            <w:vAlign w:val="center"/>
          </w:tcPr>
          <w:p w14:paraId="489FD634">
            <w:pPr>
              <w:pStyle w:val="82"/>
              <w:rPr>
                <w:rFonts w:hint="eastAsia" w:ascii="宋体" w:hAnsi="宋体" w:eastAsia="宋体" w:cs="宋体"/>
              </w:rPr>
            </w:pPr>
          </w:p>
        </w:tc>
        <w:tc>
          <w:tcPr>
            <w:tcW w:w="499" w:type="pct"/>
            <w:vAlign w:val="center"/>
          </w:tcPr>
          <w:p w14:paraId="5AF22493">
            <w:pPr>
              <w:pStyle w:val="82"/>
              <w:rPr>
                <w:rFonts w:hint="eastAsia" w:ascii="宋体" w:hAnsi="宋体" w:eastAsia="宋体" w:cs="宋体"/>
              </w:rPr>
            </w:pPr>
          </w:p>
        </w:tc>
        <w:tc>
          <w:tcPr>
            <w:tcW w:w="418" w:type="pct"/>
            <w:vAlign w:val="center"/>
          </w:tcPr>
          <w:p w14:paraId="68FEA46E">
            <w:pPr>
              <w:pStyle w:val="82"/>
              <w:rPr>
                <w:rFonts w:hint="eastAsia" w:ascii="宋体" w:hAnsi="宋体" w:eastAsia="宋体" w:cs="宋体"/>
              </w:rPr>
            </w:pPr>
          </w:p>
        </w:tc>
        <w:tc>
          <w:tcPr>
            <w:tcW w:w="517" w:type="pct"/>
            <w:vAlign w:val="center"/>
          </w:tcPr>
          <w:p w14:paraId="3AA5569F">
            <w:pPr>
              <w:pStyle w:val="82"/>
              <w:rPr>
                <w:rFonts w:hint="default" w:ascii="宋体" w:hAnsi="宋体" w:eastAsia="宋体" w:cs="宋体"/>
                <w:lang w:val="en-US" w:eastAsia="zh-CN"/>
              </w:rPr>
            </w:pPr>
            <w:r>
              <w:rPr>
                <w:rFonts w:hint="eastAsia" w:ascii="宋体" w:hAnsi="宋体" w:eastAsia="宋体" w:cs="宋体"/>
                <w:lang w:val="en-US" w:eastAsia="zh-CN"/>
              </w:rPr>
              <w:t>500</w:t>
            </w:r>
          </w:p>
        </w:tc>
        <w:tc>
          <w:tcPr>
            <w:tcW w:w="636" w:type="pct"/>
            <w:vAlign w:val="center"/>
          </w:tcPr>
          <w:p w14:paraId="2421972F">
            <w:pPr>
              <w:pStyle w:val="82"/>
              <w:rPr>
                <w:rFonts w:hint="eastAsia" w:ascii="宋体" w:hAnsi="宋体" w:eastAsia="宋体" w:cs="宋体"/>
              </w:rPr>
            </w:pPr>
          </w:p>
        </w:tc>
        <w:tc>
          <w:tcPr>
            <w:tcW w:w="971" w:type="pct"/>
            <w:vAlign w:val="center"/>
          </w:tcPr>
          <w:p w14:paraId="482DE6C9">
            <w:pPr>
              <w:pStyle w:val="82"/>
              <w:rPr>
                <w:rFonts w:hint="eastAsia" w:ascii="宋体" w:hAnsi="宋体" w:eastAsia="宋体" w:cs="宋体"/>
              </w:rPr>
            </w:pPr>
          </w:p>
        </w:tc>
      </w:tr>
      <w:tr w14:paraId="4C24D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55D7B8FE">
            <w:pPr>
              <w:pStyle w:val="82"/>
              <w:rPr>
                <w:rFonts w:hint="eastAsia" w:ascii="宋体" w:hAnsi="宋体" w:eastAsia="宋体" w:cs="宋体"/>
                <w:lang w:val="en-US" w:eastAsia="zh-CN"/>
              </w:rPr>
            </w:pPr>
            <w:r>
              <w:rPr>
                <w:rFonts w:hint="eastAsia" w:ascii="宋体" w:hAnsi="宋体" w:eastAsia="宋体" w:cs="宋体"/>
                <w:lang w:val="en-US" w:eastAsia="zh-CN"/>
              </w:rPr>
              <w:t>3</w:t>
            </w:r>
          </w:p>
        </w:tc>
        <w:tc>
          <w:tcPr>
            <w:tcW w:w="602" w:type="pct"/>
            <w:vAlign w:val="center"/>
          </w:tcPr>
          <w:p w14:paraId="613CFDBF">
            <w:pPr>
              <w:pStyle w:val="82"/>
              <w:rPr>
                <w:rFonts w:hint="default" w:ascii="宋体" w:hAnsi="宋体" w:eastAsia="宋体" w:cs="宋体"/>
                <w:lang w:val="en-US" w:eastAsia="zh-CN"/>
              </w:rPr>
            </w:pPr>
            <w:r>
              <w:rPr>
                <w:rFonts w:hint="eastAsia" w:ascii="宋体" w:hAnsi="宋体" w:eastAsia="宋体" w:cs="宋体"/>
                <w:lang w:val="en-US" w:eastAsia="zh-CN"/>
              </w:rPr>
              <w:t>加载</w:t>
            </w:r>
          </w:p>
        </w:tc>
        <w:tc>
          <w:tcPr>
            <w:tcW w:w="481" w:type="pct"/>
            <w:shd w:val="clear" w:color="auto" w:fill="auto"/>
            <w:vAlign w:val="center"/>
          </w:tcPr>
          <w:p w14:paraId="27E6C9E7">
            <w:pPr>
              <w:pStyle w:val="82"/>
              <w:rPr>
                <w:rFonts w:hint="eastAsia" w:ascii="宋体" w:hAnsi="宋体" w:eastAsia="宋体" w:cs="宋体"/>
                <w:lang w:val="en-US" w:eastAsia="zh-CN"/>
              </w:rPr>
            </w:pPr>
            <w:r>
              <w:rPr>
                <w:rFonts w:hint="eastAsia" w:ascii="宋体" w:hAnsi="宋体" w:eastAsia="宋体" w:cs="宋体"/>
                <w:lang w:val="en-US" w:eastAsia="zh-CN"/>
              </w:rPr>
              <w:t>元/吨</w:t>
            </w:r>
          </w:p>
        </w:tc>
        <w:tc>
          <w:tcPr>
            <w:tcW w:w="572" w:type="pct"/>
            <w:vAlign w:val="center"/>
          </w:tcPr>
          <w:p w14:paraId="14FC6BEC">
            <w:pPr>
              <w:pStyle w:val="82"/>
              <w:rPr>
                <w:rFonts w:hint="eastAsia" w:ascii="宋体" w:hAnsi="宋体" w:eastAsia="宋体" w:cs="宋体"/>
              </w:rPr>
            </w:pPr>
          </w:p>
        </w:tc>
        <w:tc>
          <w:tcPr>
            <w:tcW w:w="499" w:type="pct"/>
            <w:vAlign w:val="center"/>
          </w:tcPr>
          <w:p w14:paraId="2A7509E0">
            <w:pPr>
              <w:pStyle w:val="82"/>
              <w:rPr>
                <w:rFonts w:hint="eastAsia" w:ascii="宋体" w:hAnsi="宋体" w:eastAsia="宋体" w:cs="宋体"/>
              </w:rPr>
            </w:pPr>
          </w:p>
        </w:tc>
        <w:tc>
          <w:tcPr>
            <w:tcW w:w="418" w:type="pct"/>
            <w:vAlign w:val="center"/>
          </w:tcPr>
          <w:p w14:paraId="37583753">
            <w:pPr>
              <w:pStyle w:val="82"/>
              <w:rPr>
                <w:rFonts w:hint="eastAsia" w:ascii="宋体" w:hAnsi="宋体" w:eastAsia="宋体" w:cs="宋体"/>
              </w:rPr>
            </w:pPr>
          </w:p>
        </w:tc>
        <w:tc>
          <w:tcPr>
            <w:tcW w:w="517" w:type="pct"/>
            <w:vAlign w:val="center"/>
          </w:tcPr>
          <w:p w14:paraId="278FB8D1">
            <w:pPr>
              <w:pStyle w:val="82"/>
              <w:rPr>
                <w:rFonts w:hint="default" w:ascii="宋体" w:hAnsi="宋体" w:eastAsia="宋体" w:cs="宋体"/>
                <w:lang w:val="en-US" w:eastAsia="zh-CN"/>
              </w:rPr>
            </w:pPr>
            <w:r>
              <w:rPr>
                <w:rFonts w:hint="eastAsia" w:ascii="宋体" w:hAnsi="宋体" w:eastAsia="宋体" w:cs="宋体"/>
                <w:lang w:val="en-US" w:eastAsia="zh-CN"/>
              </w:rPr>
              <w:t>640</w:t>
            </w:r>
          </w:p>
        </w:tc>
        <w:tc>
          <w:tcPr>
            <w:tcW w:w="636" w:type="pct"/>
            <w:vAlign w:val="center"/>
          </w:tcPr>
          <w:p w14:paraId="5A0D5CC5">
            <w:pPr>
              <w:pStyle w:val="82"/>
              <w:rPr>
                <w:rFonts w:hint="eastAsia" w:ascii="宋体" w:hAnsi="宋体" w:eastAsia="宋体" w:cs="宋体"/>
              </w:rPr>
            </w:pPr>
          </w:p>
        </w:tc>
        <w:tc>
          <w:tcPr>
            <w:tcW w:w="971" w:type="pct"/>
            <w:vAlign w:val="center"/>
          </w:tcPr>
          <w:p w14:paraId="07D79CAE">
            <w:pPr>
              <w:pStyle w:val="82"/>
              <w:rPr>
                <w:rFonts w:hint="eastAsia" w:ascii="宋体" w:hAnsi="宋体" w:eastAsia="宋体" w:cs="宋体"/>
              </w:rPr>
            </w:pPr>
          </w:p>
        </w:tc>
      </w:tr>
      <w:tr w14:paraId="776B9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52E3D4B5">
            <w:pPr>
              <w:pStyle w:val="82"/>
              <w:rPr>
                <w:rFonts w:hint="eastAsia" w:ascii="宋体" w:hAnsi="宋体" w:eastAsia="宋体" w:cs="宋体"/>
                <w:lang w:val="en-US" w:eastAsia="zh-CN"/>
              </w:rPr>
            </w:pPr>
            <w:r>
              <w:rPr>
                <w:rFonts w:hint="eastAsia" w:ascii="宋体" w:hAnsi="宋体" w:eastAsia="宋体" w:cs="宋体"/>
                <w:lang w:val="en-US" w:eastAsia="zh-CN"/>
              </w:rPr>
              <w:t>4</w:t>
            </w:r>
          </w:p>
        </w:tc>
        <w:tc>
          <w:tcPr>
            <w:tcW w:w="602" w:type="pct"/>
            <w:vAlign w:val="center"/>
          </w:tcPr>
          <w:p w14:paraId="6CE36AF7">
            <w:pPr>
              <w:pStyle w:val="82"/>
              <w:rPr>
                <w:rFonts w:hint="default" w:ascii="宋体" w:hAnsi="宋体" w:eastAsia="宋体" w:cs="宋体"/>
                <w:lang w:val="en-US" w:eastAsia="zh-CN"/>
              </w:rPr>
            </w:pPr>
            <w:r>
              <w:rPr>
                <w:rFonts w:hint="eastAsia" w:ascii="宋体" w:hAnsi="宋体" w:eastAsia="宋体" w:cs="宋体"/>
                <w:lang w:val="en-US" w:eastAsia="zh-CN"/>
              </w:rPr>
              <w:t>停车</w:t>
            </w:r>
          </w:p>
        </w:tc>
        <w:tc>
          <w:tcPr>
            <w:tcW w:w="481" w:type="pct"/>
            <w:shd w:val="clear" w:color="auto" w:fill="auto"/>
            <w:vAlign w:val="center"/>
          </w:tcPr>
          <w:p w14:paraId="03901B90">
            <w:pPr>
              <w:pStyle w:val="82"/>
              <w:rPr>
                <w:rFonts w:hint="eastAsia" w:ascii="宋体" w:hAnsi="宋体" w:eastAsia="宋体" w:cs="宋体"/>
                <w:lang w:val="en-US" w:eastAsia="zh-CN"/>
              </w:rPr>
            </w:pPr>
            <w:r>
              <w:rPr>
                <w:rFonts w:hint="eastAsia" w:ascii="宋体" w:hAnsi="宋体" w:eastAsia="宋体" w:cs="宋体"/>
                <w:lang w:val="en-US" w:eastAsia="zh-CN"/>
              </w:rPr>
              <w:t>元/台/天</w:t>
            </w:r>
          </w:p>
        </w:tc>
        <w:tc>
          <w:tcPr>
            <w:tcW w:w="572" w:type="pct"/>
            <w:vAlign w:val="center"/>
          </w:tcPr>
          <w:p w14:paraId="37F9AB80">
            <w:pPr>
              <w:pStyle w:val="82"/>
              <w:rPr>
                <w:rFonts w:hint="eastAsia" w:ascii="宋体" w:hAnsi="宋体" w:eastAsia="宋体" w:cs="宋体"/>
              </w:rPr>
            </w:pPr>
          </w:p>
        </w:tc>
        <w:tc>
          <w:tcPr>
            <w:tcW w:w="499" w:type="pct"/>
            <w:vAlign w:val="center"/>
          </w:tcPr>
          <w:p w14:paraId="43F46ACE">
            <w:pPr>
              <w:pStyle w:val="82"/>
              <w:rPr>
                <w:rFonts w:hint="eastAsia" w:ascii="宋体" w:hAnsi="宋体" w:eastAsia="宋体" w:cs="宋体"/>
              </w:rPr>
            </w:pPr>
          </w:p>
        </w:tc>
        <w:tc>
          <w:tcPr>
            <w:tcW w:w="418" w:type="pct"/>
            <w:vAlign w:val="center"/>
          </w:tcPr>
          <w:p w14:paraId="7ED1F3BC">
            <w:pPr>
              <w:pStyle w:val="82"/>
              <w:rPr>
                <w:rFonts w:hint="eastAsia" w:ascii="宋体" w:hAnsi="宋体" w:eastAsia="宋体" w:cs="宋体"/>
              </w:rPr>
            </w:pPr>
          </w:p>
        </w:tc>
        <w:tc>
          <w:tcPr>
            <w:tcW w:w="517" w:type="pct"/>
            <w:vAlign w:val="center"/>
          </w:tcPr>
          <w:p w14:paraId="3D88CC7B">
            <w:pPr>
              <w:pStyle w:val="82"/>
              <w:rPr>
                <w:rFonts w:hint="default" w:ascii="宋体" w:hAnsi="宋体" w:eastAsia="宋体" w:cs="宋体"/>
                <w:lang w:val="en-US" w:eastAsia="zh-CN"/>
              </w:rPr>
            </w:pPr>
            <w:r>
              <w:rPr>
                <w:rFonts w:hint="eastAsia" w:ascii="宋体" w:hAnsi="宋体" w:eastAsia="宋体" w:cs="宋体"/>
                <w:lang w:val="en-US" w:eastAsia="zh-CN"/>
              </w:rPr>
              <w:t>2000</w:t>
            </w:r>
          </w:p>
        </w:tc>
        <w:tc>
          <w:tcPr>
            <w:tcW w:w="636" w:type="pct"/>
            <w:vAlign w:val="center"/>
          </w:tcPr>
          <w:p w14:paraId="7D5E13BF">
            <w:pPr>
              <w:pStyle w:val="82"/>
              <w:rPr>
                <w:rFonts w:hint="eastAsia" w:ascii="宋体" w:hAnsi="宋体" w:eastAsia="宋体" w:cs="宋体"/>
              </w:rPr>
            </w:pPr>
          </w:p>
        </w:tc>
        <w:tc>
          <w:tcPr>
            <w:tcW w:w="971" w:type="pct"/>
            <w:vAlign w:val="center"/>
          </w:tcPr>
          <w:p w14:paraId="7E5CBC98">
            <w:pPr>
              <w:pStyle w:val="82"/>
              <w:rPr>
                <w:rFonts w:hint="eastAsia" w:ascii="宋体" w:hAnsi="宋体" w:eastAsia="宋体" w:cs="宋体"/>
              </w:rPr>
            </w:pPr>
          </w:p>
        </w:tc>
      </w:tr>
      <w:tr w14:paraId="34B37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3CA75F14">
            <w:pPr>
              <w:pStyle w:val="82"/>
              <w:rPr>
                <w:rFonts w:hint="default" w:ascii="宋体" w:hAnsi="宋体" w:eastAsia="宋体" w:cs="宋体"/>
                <w:lang w:val="en-US" w:eastAsia="zh-CN"/>
              </w:rPr>
            </w:pPr>
            <w:r>
              <w:rPr>
                <w:rFonts w:hint="eastAsia" w:ascii="宋体" w:hAnsi="宋体" w:eastAsia="宋体" w:cs="宋体"/>
                <w:lang w:val="en-US" w:eastAsia="zh-CN"/>
              </w:rPr>
              <w:t>5</w:t>
            </w:r>
          </w:p>
        </w:tc>
        <w:tc>
          <w:tcPr>
            <w:tcW w:w="602" w:type="pct"/>
            <w:vAlign w:val="center"/>
          </w:tcPr>
          <w:p w14:paraId="255FB7A6">
            <w:pPr>
              <w:pStyle w:val="82"/>
              <w:rPr>
                <w:rFonts w:hint="default" w:ascii="宋体" w:hAnsi="宋体" w:eastAsia="宋体" w:cs="宋体"/>
                <w:lang w:val="en-US" w:eastAsia="zh-CN"/>
              </w:rPr>
            </w:pPr>
            <w:r>
              <w:rPr>
                <w:rFonts w:hint="eastAsia" w:ascii="宋体" w:hAnsi="宋体" w:eastAsia="宋体" w:cs="宋体"/>
                <w:lang w:val="en-US" w:eastAsia="zh-CN"/>
              </w:rPr>
              <w:t>库房</w:t>
            </w:r>
          </w:p>
        </w:tc>
        <w:tc>
          <w:tcPr>
            <w:tcW w:w="481" w:type="pct"/>
            <w:shd w:val="clear" w:color="auto" w:fill="auto"/>
            <w:vAlign w:val="center"/>
          </w:tcPr>
          <w:p w14:paraId="16AFD3AF">
            <w:pPr>
              <w:pStyle w:val="82"/>
              <w:rPr>
                <w:rFonts w:hint="eastAsia" w:ascii="宋体" w:hAnsi="宋体" w:eastAsia="宋体" w:cs="宋体"/>
                <w:lang w:val="en-US" w:eastAsia="zh-CN"/>
              </w:rPr>
            </w:pPr>
            <w:r>
              <w:rPr>
                <w:rFonts w:hint="eastAsia" w:ascii="宋体" w:hAnsi="宋体" w:eastAsia="宋体" w:cs="宋体"/>
                <w:lang w:val="en-US" w:eastAsia="zh-CN"/>
              </w:rPr>
              <w:t>元/间/天</w:t>
            </w:r>
          </w:p>
        </w:tc>
        <w:tc>
          <w:tcPr>
            <w:tcW w:w="572" w:type="pct"/>
            <w:vAlign w:val="center"/>
          </w:tcPr>
          <w:p w14:paraId="322FCE3E">
            <w:pPr>
              <w:pStyle w:val="82"/>
              <w:rPr>
                <w:rFonts w:hint="eastAsia" w:ascii="宋体" w:hAnsi="宋体" w:eastAsia="宋体" w:cs="宋体"/>
              </w:rPr>
            </w:pPr>
          </w:p>
        </w:tc>
        <w:tc>
          <w:tcPr>
            <w:tcW w:w="499" w:type="pct"/>
            <w:vAlign w:val="center"/>
          </w:tcPr>
          <w:p w14:paraId="4AF15ABE">
            <w:pPr>
              <w:pStyle w:val="82"/>
              <w:rPr>
                <w:rFonts w:hint="eastAsia" w:ascii="宋体" w:hAnsi="宋体" w:eastAsia="宋体" w:cs="宋体"/>
              </w:rPr>
            </w:pPr>
          </w:p>
        </w:tc>
        <w:tc>
          <w:tcPr>
            <w:tcW w:w="418" w:type="pct"/>
            <w:vAlign w:val="center"/>
          </w:tcPr>
          <w:p w14:paraId="079A635A">
            <w:pPr>
              <w:pStyle w:val="82"/>
              <w:rPr>
                <w:rFonts w:hint="default" w:ascii="宋体" w:hAnsi="宋体" w:eastAsia="宋体" w:cs="宋体"/>
                <w:lang w:val="en-US" w:eastAsia="zh-CN"/>
              </w:rPr>
            </w:pPr>
          </w:p>
        </w:tc>
        <w:tc>
          <w:tcPr>
            <w:tcW w:w="517" w:type="pct"/>
            <w:vAlign w:val="center"/>
          </w:tcPr>
          <w:p w14:paraId="4091980F">
            <w:pPr>
              <w:pStyle w:val="82"/>
              <w:rPr>
                <w:rFonts w:hint="default" w:ascii="宋体" w:hAnsi="宋体" w:eastAsia="宋体" w:cs="宋体"/>
                <w:lang w:val="en-US" w:eastAsia="zh-CN"/>
              </w:rPr>
            </w:pPr>
            <w:r>
              <w:rPr>
                <w:rFonts w:hint="eastAsia" w:ascii="宋体" w:hAnsi="宋体" w:eastAsia="宋体" w:cs="宋体"/>
                <w:lang w:val="en-US" w:eastAsia="zh-CN"/>
              </w:rPr>
              <w:t>180</w:t>
            </w:r>
          </w:p>
        </w:tc>
        <w:tc>
          <w:tcPr>
            <w:tcW w:w="636" w:type="pct"/>
            <w:vAlign w:val="center"/>
          </w:tcPr>
          <w:p w14:paraId="2D21E5AF">
            <w:pPr>
              <w:pStyle w:val="82"/>
              <w:rPr>
                <w:rFonts w:hint="eastAsia" w:ascii="宋体" w:hAnsi="宋体" w:eastAsia="宋体" w:cs="宋体"/>
              </w:rPr>
            </w:pPr>
          </w:p>
        </w:tc>
        <w:tc>
          <w:tcPr>
            <w:tcW w:w="971" w:type="pct"/>
            <w:vAlign w:val="center"/>
          </w:tcPr>
          <w:p w14:paraId="4DBF71EF">
            <w:pPr>
              <w:pStyle w:val="82"/>
              <w:rPr>
                <w:rFonts w:hint="eastAsia" w:ascii="宋体" w:hAnsi="宋体" w:eastAsia="宋体" w:cs="宋体"/>
              </w:rPr>
            </w:pPr>
          </w:p>
        </w:tc>
      </w:tr>
      <w:tr w14:paraId="6313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68F3BAC1">
            <w:pPr>
              <w:pStyle w:val="82"/>
              <w:rPr>
                <w:rFonts w:hint="default" w:ascii="宋体" w:hAnsi="宋体" w:eastAsia="宋体" w:cs="宋体"/>
                <w:lang w:val="en-US" w:eastAsia="zh-CN"/>
              </w:rPr>
            </w:pPr>
            <w:r>
              <w:rPr>
                <w:rFonts w:hint="eastAsia" w:ascii="宋体" w:hAnsi="宋体" w:eastAsia="宋体" w:cs="宋体"/>
                <w:lang w:val="en-US" w:eastAsia="zh-CN"/>
              </w:rPr>
              <w:t>6</w:t>
            </w:r>
          </w:p>
        </w:tc>
        <w:tc>
          <w:tcPr>
            <w:tcW w:w="602" w:type="pct"/>
            <w:vAlign w:val="center"/>
          </w:tcPr>
          <w:p w14:paraId="536474C4">
            <w:pPr>
              <w:pStyle w:val="82"/>
              <w:rPr>
                <w:rFonts w:hint="default" w:ascii="宋体" w:hAnsi="宋体" w:eastAsia="宋体" w:cs="宋体"/>
                <w:lang w:val="en-US" w:eastAsia="zh-CN"/>
              </w:rPr>
            </w:pPr>
            <w:r>
              <w:rPr>
                <w:rFonts w:hint="eastAsia" w:ascii="宋体" w:hAnsi="宋体" w:eastAsia="宋体" w:cs="宋体"/>
                <w:lang w:val="en-US" w:eastAsia="zh-CN"/>
              </w:rPr>
              <w:t>充电</w:t>
            </w:r>
          </w:p>
        </w:tc>
        <w:tc>
          <w:tcPr>
            <w:tcW w:w="481" w:type="pct"/>
            <w:shd w:val="clear" w:color="auto" w:fill="auto"/>
            <w:vAlign w:val="center"/>
          </w:tcPr>
          <w:p w14:paraId="7F5ACD47">
            <w:pPr>
              <w:pStyle w:val="82"/>
              <w:rPr>
                <w:rFonts w:hint="eastAsia" w:ascii="宋体" w:hAnsi="宋体" w:eastAsia="宋体" w:cs="宋体"/>
                <w:lang w:val="en-US" w:eastAsia="zh-CN"/>
              </w:rPr>
            </w:pPr>
            <w:r>
              <w:rPr>
                <w:rFonts w:hint="eastAsia" w:ascii="宋体" w:hAnsi="宋体" w:eastAsia="宋体" w:cs="宋体"/>
                <w:lang w:val="en-US" w:eastAsia="zh-CN"/>
              </w:rPr>
              <w:t>元/度</w:t>
            </w:r>
          </w:p>
        </w:tc>
        <w:tc>
          <w:tcPr>
            <w:tcW w:w="572" w:type="pct"/>
            <w:vAlign w:val="center"/>
          </w:tcPr>
          <w:p w14:paraId="162E1CC5">
            <w:pPr>
              <w:pStyle w:val="82"/>
              <w:rPr>
                <w:rFonts w:hint="eastAsia" w:ascii="宋体" w:hAnsi="宋体" w:eastAsia="宋体" w:cs="宋体"/>
              </w:rPr>
            </w:pPr>
          </w:p>
        </w:tc>
        <w:tc>
          <w:tcPr>
            <w:tcW w:w="499" w:type="pct"/>
            <w:vAlign w:val="center"/>
          </w:tcPr>
          <w:p w14:paraId="201E58D9">
            <w:pPr>
              <w:pStyle w:val="82"/>
              <w:rPr>
                <w:rFonts w:hint="eastAsia" w:ascii="宋体" w:hAnsi="宋体" w:eastAsia="宋体" w:cs="宋体"/>
              </w:rPr>
            </w:pPr>
          </w:p>
        </w:tc>
        <w:tc>
          <w:tcPr>
            <w:tcW w:w="418" w:type="pct"/>
            <w:vAlign w:val="center"/>
          </w:tcPr>
          <w:p w14:paraId="160C1603">
            <w:pPr>
              <w:pStyle w:val="82"/>
              <w:rPr>
                <w:rFonts w:hint="default" w:ascii="宋体" w:hAnsi="宋体" w:eastAsia="宋体" w:cs="宋体"/>
                <w:lang w:val="en-US" w:eastAsia="zh-CN"/>
              </w:rPr>
            </w:pPr>
          </w:p>
        </w:tc>
        <w:tc>
          <w:tcPr>
            <w:tcW w:w="517" w:type="pct"/>
            <w:vAlign w:val="center"/>
          </w:tcPr>
          <w:p w14:paraId="31D3E189">
            <w:pPr>
              <w:pStyle w:val="82"/>
              <w:rPr>
                <w:rFonts w:hint="default" w:ascii="宋体" w:hAnsi="宋体" w:eastAsia="宋体" w:cs="宋体"/>
                <w:lang w:val="en-US" w:eastAsia="zh-CN"/>
              </w:rPr>
            </w:pPr>
            <w:r>
              <w:rPr>
                <w:rFonts w:hint="eastAsia" w:ascii="宋体" w:hAnsi="宋体" w:eastAsia="宋体" w:cs="宋体"/>
                <w:lang w:val="en-US" w:eastAsia="zh-CN"/>
              </w:rPr>
              <w:t>50000</w:t>
            </w:r>
          </w:p>
        </w:tc>
        <w:tc>
          <w:tcPr>
            <w:tcW w:w="636" w:type="pct"/>
            <w:vAlign w:val="center"/>
          </w:tcPr>
          <w:p w14:paraId="29C21A4A">
            <w:pPr>
              <w:pStyle w:val="82"/>
              <w:rPr>
                <w:rFonts w:hint="eastAsia" w:ascii="宋体" w:hAnsi="宋体" w:eastAsia="宋体" w:cs="宋体"/>
              </w:rPr>
            </w:pPr>
          </w:p>
        </w:tc>
        <w:tc>
          <w:tcPr>
            <w:tcW w:w="971" w:type="pct"/>
            <w:vAlign w:val="center"/>
          </w:tcPr>
          <w:p w14:paraId="24A93A65">
            <w:pPr>
              <w:pStyle w:val="82"/>
              <w:rPr>
                <w:rFonts w:hint="eastAsia" w:ascii="宋体" w:hAnsi="宋体" w:eastAsia="宋体" w:cs="宋体"/>
              </w:rPr>
            </w:pPr>
          </w:p>
        </w:tc>
      </w:tr>
      <w:tr w14:paraId="342A1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300" w:type="pct"/>
            <w:vAlign w:val="center"/>
          </w:tcPr>
          <w:p w14:paraId="6E8977F8">
            <w:pPr>
              <w:pStyle w:val="82"/>
              <w:rPr>
                <w:rFonts w:hint="eastAsia" w:ascii="宋体" w:hAnsi="宋体" w:eastAsia="宋体" w:cs="宋体"/>
                <w:lang w:eastAsia="zh-CN"/>
              </w:rPr>
            </w:pPr>
            <w:r>
              <w:rPr>
                <w:rFonts w:hint="eastAsia" w:ascii="宋体" w:hAnsi="宋体" w:eastAsia="宋体" w:cs="宋体"/>
                <w:lang w:val="en-US" w:eastAsia="zh-CN"/>
              </w:rPr>
              <w:t>7</w:t>
            </w:r>
          </w:p>
        </w:tc>
        <w:tc>
          <w:tcPr>
            <w:tcW w:w="602" w:type="pct"/>
            <w:vAlign w:val="center"/>
          </w:tcPr>
          <w:p w14:paraId="62E584DA">
            <w:pPr>
              <w:pStyle w:val="82"/>
              <w:rPr>
                <w:rFonts w:hint="eastAsia" w:ascii="宋体" w:hAnsi="宋体" w:eastAsia="宋体" w:cs="宋体"/>
              </w:rPr>
            </w:pPr>
            <w:r>
              <w:rPr>
                <w:rFonts w:hint="eastAsia" w:ascii="宋体" w:hAnsi="宋体" w:eastAsia="宋体" w:cs="宋体"/>
              </w:rPr>
              <w:t>合计</w:t>
            </w:r>
          </w:p>
        </w:tc>
        <w:tc>
          <w:tcPr>
            <w:tcW w:w="4096" w:type="pct"/>
            <w:gridSpan w:val="7"/>
            <w:vAlign w:val="center"/>
          </w:tcPr>
          <w:p w14:paraId="6861F8D3">
            <w:pPr>
              <w:pStyle w:val="82"/>
              <w:rPr>
                <w:rFonts w:hint="eastAsia" w:ascii="宋体" w:hAnsi="宋体" w:eastAsia="宋体" w:cs="宋体"/>
              </w:rPr>
            </w:pPr>
          </w:p>
        </w:tc>
      </w:tr>
    </w:tbl>
    <w:p w14:paraId="63C52066">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14735757">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42EA1C03">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3A48D306">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6F1F1C66">
      <w:pPr>
        <w:spacing w:line="660" w:lineRule="exact"/>
        <w:rPr>
          <w:rFonts w:hint="eastAsia" w:ascii="宋体" w:hAnsi="宋体" w:eastAsia="宋体" w:cs="宋体"/>
          <w:sz w:val="24"/>
        </w:rPr>
      </w:pPr>
    </w:p>
    <w:p w14:paraId="5AC121AC">
      <w:pPr>
        <w:spacing w:line="660" w:lineRule="exact"/>
        <w:rPr>
          <w:rFonts w:hint="eastAsia" w:ascii="宋体" w:hAnsi="宋体" w:eastAsia="宋体" w:cs="宋体"/>
          <w:sz w:val="24"/>
        </w:rPr>
      </w:pPr>
    </w:p>
    <w:p w14:paraId="6530FAD6">
      <w:pPr>
        <w:spacing w:line="660" w:lineRule="exact"/>
        <w:rPr>
          <w:rFonts w:hint="eastAsia" w:ascii="宋体" w:hAnsi="宋体" w:eastAsia="宋体" w:cs="宋体"/>
          <w:sz w:val="24"/>
        </w:rPr>
      </w:pPr>
    </w:p>
    <w:p w14:paraId="0B81ECC5">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3F376685">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1A396720">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B40E761">
      <w:pPr>
        <w:ind w:firstLine="480"/>
        <w:rPr>
          <w:rFonts w:hint="eastAsia" w:ascii="宋体" w:hAnsi="宋体" w:eastAsia="宋体" w:cs="宋体"/>
          <w:color w:val="000000"/>
          <w:sz w:val="24"/>
          <w:szCs w:val="24"/>
        </w:rPr>
      </w:pPr>
    </w:p>
    <w:p w14:paraId="37661FC8">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10311DF6">
      <w:pPr>
        <w:pStyle w:val="84"/>
        <w:ind w:firstLine="480"/>
        <w:rPr>
          <w:rFonts w:hint="eastAsia" w:ascii="宋体" w:hAnsi="宋体" w:eastAsia="宋体" w:cs="宋体"/>
        </w:rPr>
      </w:pPr>
      <w:bookmarkStart w:id="10" w:name="_Toc639008"/>
      <w:bookmarkStart w:id="11" w:name="_Toc353881017"/>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4E5A6F55">
      <w:pPr>
        <w:pStyle w:val="78"/>
        <w:ind w:firstLine="480"/>
        <w:rPr>
          <w:rFonts w:hint="eastAsia" w:ascii="宋体" w:hAnsi="宋体" w:eastAsia="宋体" w:cs="宋体"/>
          <w:lang w:val="en-US" w:eastAsia="zh-CN"/>
        </w:rPr>
      </w:pPr>
      <w:r>
        <w:rPr>
          <w:rFonts w:hint="eastAsia" w:ascii="宋体" w:hAnsi="宋体" w:eastAsia="宋体" w:cs="宋体"/>
        </w:rPr>
        <w:t>项目名称：</w:t>
      </w:r>
      <w:r>
        <w:rPr>
          <w:rFonts w:hint="eastAsia" w:eastAsia="宋体" w:cs="宋体"/>
          <w:lang w:val="en-US" w:eastAsia="zh-CN"/>
        </w:rPr>
        <w:t>热区</w:t>
      </w:r>
      <w:r>
        <w:rPr>
          <w:rFonts w:hint="eastAsia" w:ascii="宋体" w:hAnsi="宋体" w:eastAsia="宋体" w:cs="宋体"/>
        </w:rPr>
        <w:t>试验租用带牌挂车、维修、加载、停车、库房</w:t>
      </w:r>
      <w:r>
        <w:rPr>
          <w:rFonts w:hint="eastAsia" w:ascii="宋体" w:hAnsi="宋体" w:eastAsia="宋体" w:cs="宋体"/>
          <w:lang w:eastAsia="zh-CN"/>
        </w:rPr>
        <w:t>、</w:t>
      </w:r>
      <w:r>
        <w:rPr>
          <w:rFonts w:hint="eastAsia" w:ascii="宋体" w:hAnsi="宋体" w:eastAsia="宋体" w:cs="宋体"/>
          <w:lang w:val="en-US" w:eastAsia="zh-CN"/>
        </w:rPr>
        <w:t>充电</w:t>
      </w:r>
      <w:r>
        <w:rPr>
          <w:rFonts w:hint="eastAsia" w:ascii="宋体" w:hAnsi="宋体" w:eastAsia="宋体" w:cs="宋体"/>
        </w:rPr>
        <w:t>等</w:t>
      </w:r>
      <w:r>
        <w:rPr>
          <w:rFonts w:hint="eastAsia" w:eastAsia="宋体" w:cs="宋体"/>
          <w:lang w:val="en-US" w:eastAsia="zh-CN"/>
        </w:rPr>
        <w:t>项目</w:t>
      </w:r>
    </w:p>
    <w:tbl>
      <w:tblPr>
        <w:tblStyle w:val="32"/>
        <w:tblW w:w="9737" w:type="dxa"/>
        <w:jc w:val="center"/>
        <w:tblLayout w:type="fixed"/>
        <w:tblCellMar>
          <w:top w:w="0" w:type="dxa"/>
          <w:left w:w="108" w:type="dxa"/>
          <w:bottom w:w="0" w:type="dxa"/>
          <w:right w:w="108" w:type="dxa"/>
        </w:tblCellMar>
      </w:tblPr>
      <w:tblGrid>
        <w:gridCol w:w="949"/>
        <w:gridCol w:w="1804"/>
        <w:gridCol w:w="1356"/>
        <w:gridCol w:w="816"/>
        <w:gridCol w:w="1260"/>
        <w:gridCol w:w="1486"/>
        <w:gridCol w:w="1486"/>
        <w:gridCol w:w="580"/>
      </w:tblGrid>
      <w:tr w14:paraId="218357C6">
        <w:tblPrEx>
          <w:tblCellMar>
            <w:top w:w="0" w:type="dxa"/>
            <w:left w:w="108" w:type="dxa"/>
            <w:bottom w:w="0" w:type="dxa"/>
            <w:right w:w="108" w:type="dxa"/>
          </w:tblCellMar>
        </w:tblPrEx>
        <w:trPr>
          <w:trHeight w:val="608" w:hRule="atLeas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BD94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C3B3E">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64E20">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EF9EF">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C5C8A">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427A">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税率</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47BE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BD762">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6F88088C">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5E4F6">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C2B9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租用带牌挂车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A6717">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元/台/天</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D9397">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300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41F8F">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A523A">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F055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80EAB">
            <w:pPr>
              <w:widowControl/>
              <w:jc w:val="center"/>
              <w:rPr>
                <w:rFonts w:hint="eastAsia" w:ascii="宋体" w:hAnsi="宋体" w:eastAsia="宋体" w:cs="宋体"/>
                <w:kern w:val="0"/>
                <w:sz w:val="18"/>
                <w:szCs w:val="18"/>
              </w:rPr>
            </w:pPr>
          </w:p>
        </w:tc>
      </w:tr>
      <w:tr w14:paraId="1F16C641">
        <w:tblPrEx>
          <w:tblCellMar>
            <w:top w:w="0" w:type="dxa"/>
            <w:left w:w="108" w:type="dxa"/>
            <w:bottom w:w="0" w:type="dxa"/>
            <w:right w:w="108" w:type="dxa"/>
          </w:tblCellMar>
        </w:tblPrEx>
        <w:trPr>
          <w:trHeight w:val="845"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7F031">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B0A93">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维修</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F170B">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元/工时</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330BD">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500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83921">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4A0C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C8D23">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F5634">
            <w:pPr>
              <w:widowControl/>
              <w:jc w:val="center"/>
              <w:rPr>
                <w:rFonts w:hint="eastAsia" w:ascii="宋体" w:hAnsi="宋体" w:eastAsia="宋体" w:cs="宋体"/>
                <w:kern w:val="0"/>
                <w:sz w:val="18"/>
                <w:szCs w:val="18"/>
              </w:rPr>
            </w:pPr>
          </w:p>
        </w:tc>
      </w:tr>
      <w:tr w14:paraId="46DB9B93">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65FF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3</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41872">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加载</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BD44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元/吨</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58E1E">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640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AA9A9">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25208">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79D3D">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9B4E4">
            <w:pPr>
              <w:widowControl/>
              <w:jc w:val="center"/>
              <w:rPr>
                <w:rFonts w:hint="eastAsia" w:ascii="宋体" w:hAnsi="宋体" w:eastAsia="宋体" w:cs="宋体"/>
                <w:kern w:val="0"/>
                <w:sz w:val="18"/>
                <w:szCs w:val="18"/>
              </w:rPr>
            </w:pPr>
          </w:p>
        </w:tc>
      </w:tr>
      <w:tr w14:paraId="334C5685">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03E2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41543">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停车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4CE96">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元/台/天</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78B0B">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2000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6029F">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88F8C">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A41D7">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EBD1C">
            <w:pPr>
              <w:widowControl/>
              <w:jc w:val="center"/>
              <w:rPr>
                <w:rFonts w:hint="eastAsia" w:ascii="宋体" w:hAnsi="宋体" w:eastAsia="宋体" w:cs="宋体"/>
                <w:kern w:val="0"/>
                <w:sz w:val="18"/>
                <w:szCs w:val="18"/>
              </w:rPr>
            </w:pPr>
          </w:p>
        </w:tc>
      </w:tr>
      <w:tr w14:paraId="3F78E63A">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2B28">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5</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BCDE8">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库房</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234ED">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rPr>
              <w:t>元/间/天</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B1B97">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180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B92A3">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AA95A">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4F991">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2B0E2">
            <w:pPr>
              <w:widowControl/>
              <w:jc w:val="center"/>
              <w:rPr>
                <w:rFonts w:hint="eastAsia" w:ascii="宋体" w:hAnsi="宋体" w:eastAsia="宋体" w:cs="宋体"/>
                <w:kern w:val="0"/>
                <w:sz w:val="18"/>
                <w:szCs w:val="18"/>
              </w:rPr>
            </w:pPr>
          </w:p>
        </w:tc>
      </w:tr>
      <w:tr w14:paraId="0C8DB2C5">
        <w:tblPrEx>
          <w:tblCellMar>
            <w:top w:w="0" w:type="dxa"/>
            <w:left w:w="108" w:type="dxa"/>
            <w:bottom w:w="0" w:type="dxa"/>
            <w:right w:w="108" w:type="dxa"/>
          </w:tblCellMar>
        </w:tblPrEx>
        <w:trPr>
          <w:trHeight w:val="850" w:hRule="exact"/>
          <w:jc w:val="center"/>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973EF">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6</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1F96C">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lang w:val="en-US" w:eastAsia="zh-CN"/>
              </w:rPr>
              <w:t>充电</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4B2D">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元/</w:t>
            </w:r>
            <w:r>
              <w:rPr>
                <w:rFonts w:hint="eastAsia" w:ascii="宋体" w:hAnsi="宋体" w:cs="宋体"/>
                <w:kern w:val="0"/>
                <w:sz w:val="18"/>
                <w:szCs w:val="18"/>
                <w:lang w:val="en-US" w:eastAsia="zh-CN"/>
              </w:rPr>
              <w:t>度</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6ECEE">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cs="宋体"/>
                <w:lang w:val="en-US" w:eastAsia="zh-CN"/>
              </w:rPr>
              <w:t>50000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09049">
            <w:pPr>
              <w:keepNext w:val="0"/>
              <w:keepLines w:val="0"/>
              <w:widowControl/>
              <w:suppressLineNumbers w:val="0"/>
              <w:jc w:val="center"/>
              <w:textAlignment w:val="center"/>
              <w:rPr>
                <w:rFonts w:hint="eastAsia" w:ascii="宋体" w:hAnsi="宋体" w:eastAsia="宋体" w:cs="宋体"/>
                <w:lang w:val="en-US" w:eastAsia="zh-CN"/>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139BA">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C34DF">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13AC2">
            <w:pPr>
              <w:widowControl/>
              <w:jc w:val="center"/>
              <w:rPr>
                <w:rFonts w:hint="eastAsia" w:ascii="宋体" w:hAnsi="宋体" w:eastAsia="宋体" w:cs="宋体"/>
                <w:kern w:val="0"/>
                <w:sz w:val="18"/>
                <w:szCs w:val="18"/>
              </w:rPr>
            </w:pPr>
          </w:p>
        </w:tc>
      </w:tr>
    </w:tbl>
    <w:p w14:paraId="2271AC56">
      <w:pPr>
        <w:pStyle w:val="78"/>
        <w:ind w:left="0" w:leftChars="0" w:firstLine="0" w:firstLineChars="0"/>
        <w:rPr>
          <w:rFonts w:hint="eastAsia" w:ascii="宋体" w:hAnsi="宋体" w:eastAsia="宋体" w:cs="宋体"/>
          <w:b/>
        </w:rPr>
      </w:pPr>
    </w:p>
    <w:p w14:paraId="6C55B1FB">
      <w:pPr>
        <w:pStyle w:val="78"/>
        <w:ind w:firstLine="480"/>
        <w:rPr>
          <w:rFonts w:hint="eastAsia" w:ascii="宋体" w:hAnsi="宋体" w:eastAsia="宋体" w:cs="宋体"/>
          <w:b/>
        </w:rPr>
      </w:pPr>
      <w:r>
        <w:rPr>
          <w:rFonts w:hint="eastAsia" w:ascii="宋体" w:hAnsi="宋体" w:eastAsia="宋体" w:cs="宋体"/>
          <w:b/>
        </w:rPr>
        <w:t>注：</w:t>
      </w:r>
    </w:p>
    <w:p w14:paraId="49C5C5AD">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34D4A314">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2C95DBF9">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4DAEFCCF">
      <w:pPr>
        <w:spacing w:line="660" w:lineRule="exact"/>
        <w:rPr>
          <w:rFonts w:hint="eastAsia" w:ascii="宋体" w:hAnsi="宋体" w:eastAsia="宋体" w:cs="宋体"/>
          <w:sz w:val="24"/>
        </w:rPr>
      </w:pPr>
      <w:r>
        <w:rPr>
          <w:rFonts w:hint="eastAsia" w:ascii="宋体" w:hAnsi="宋体" w:eastAsia="宋体" w:cs="宋体"/>
          <w:sz w:val="24"/>
        </w:rPr>
        <w:t>投标人：（盖章）</w:t>
      </w:r>
    </w:p>
    <w:p w14:paraId="3B3E5946">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A1568B3">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EE9A372">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6DC43608">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4A60BD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479D6A8D">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3BE674DF">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53BC2818">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38733D54">
            <w:pPr>
              <w:pStyle w:val="82"/>
              <w:rPr>
                <w:rFonts w:hint="eastAsia" w:ascii="宋体" w:hAnsi="宋体" w:eastAsia="宋体" w:cs="宋体"/>
              </w:rPr>
            </w:pPr>
            <w:r>
              <w:rPr>
                <w:rFonts w:hint="eastAsia" w:ascii="宋体" w:hAnsi="宋体" w:eastAsia="宋体" w:cs="宋体"/>
              </w:rPr>
              <w:t>是否偏离</w:t>
            </w:r>
          </w:p>
          <w:p w14:paraId="7B836CE0">
            <w:pPr>
              <w:pStyle w:val="82"/>
              <w:rPr>
                <w:rFonts w:hint="eastAsia" w:ascii="宋体" w:hAnsi="宋体" w:eastAsia="宋体" w:cs="宋体"/>
              </w:rPr>
            </w:pPr>
            <w:r>
              <w:rPr>
                <w:rFonts w:hint="eastAsia" w:ascii="宋体" w:hAnsi="宋体" w:eastAsia="宋体" w:cs="宋体"/>
              </w:rPr>
              <w:t>（提供说明）</w:t>
            </w:r>
          </w:p>
        </w:tc>
      </w:tr>
      <w:tr w14:paraId="2BB6DC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D612327">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6D4FBF89">
            <w:pPr>
              <w:pStyle w:val="82"/>
              <w:rPr>
                <w:rFonts w:hint="eastAsia" w:ascii="宋体" w:hAnsi="宋体" w:eastAsia="宋体" w:cs="宋体"/>
                <w:szCs w:val="21"/>
              </w:rPr>
            </w:pPr>
            <w:r>
              <w:rPr>
                <w:rFonts w:hint="eastAsia" w:ascii="宋体" w:hAnsi="宋体" w:eastAsia="宋体" w:cs="宋体"/>
                <w:szCs w:val="21"/>
              </w:rPr>
              <w:t>半年期商业汇票（包括银行承兑汇票和商业承兑汇票</w:t>
            </w:r>
            <w:r>
              <w:rPr>
                <w:rFonts w:hint="eastAsia" w:ascii="宋体" w:hAnsi="宋体" w:eastAsia="宋体" w:cs="宋体"/>
                <w:szCs w:val="21"/>
                <w:lang w:eastAsia="zh-CN"/>
              </w:rPr>
              <w:t>），</w:t>
            </w:r>
            <w:r>
              <w:rPr>
                <w:rFonts w:hint="eastAsia" w:ascii="宋体" w:hAnsi="宋体" w:eastAsia="宋体" w:cs="宋体"/>
                <w:szCs w:val="21"/>
              </w:rPr>
              <w:t>按</w:t>
            </w:r>
            <w:r>
              <w:rPr>
                <w:rFonts w:hint="eastAsia" w:ascii="宋体" w:hAnsi="宋体" w:eastAsia="宋体" w:cs="宋体"/>
                <w:szCs w:val="21"/>
                <w:lang w:val="en-US" w:eastAsia="zh-CN"/>
              </w:rPr>
              <w:t>实际使用数量据实</w:t>
            </w:r>
            <w:r>
              <w:rPr>
                <w:rFonts w:hint="eastAsia" w:ascii="宋体" w:hAnsi="宋体" w:eastAsia="宋体" w:cs="宋体"/>
                <w:szCs w:val="21"/>
              </w:rPr>
              <w:t>结算</w:t>
            </w:r>
          </w:p>
        </w:tc>
        <w:tc>
          <w:tcPr>
            <w:tcW w:w="1593" w:type="pct"/>
            <w:tcBorders>
              <w:top w:val="single" w:color="auto" w:sz="4" w:space="0"/>
              <w:left w:val="single" w:color="auto" w:sz="4" w:space="0"/>
              <w:bottom w:val="single" w:color="auto" w:sz="4" w:space="0"/>
              <w:right w:val="single" w:color="auto" w:sz="4" w:space="0"/>
            </w:tcBorders>
          </w:tcPr>
          <w:p w14:paraId="3AF4BB5C">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05CA136">
            <w:pPr>
              <w:pStyle w:val="82"/>
              <w:rPr>
                <w:rFonts w:hint="eastAsia" w:ascii="宋体" w:hAnsi="宋体" w:eastAsia="宋体" w:cs="宋体"/>
              </w:rPr>
            </w:pPr>
          </w:p>
        </w:tc>
      </w:tr>
      <w:tr w14:paraId="1EA5A7D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06678F8">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31386D00">
            <w:pPr>
              <w:pStyle w:val="82"/>
              <w:rPr>
                <w:rFonts w:hint="eastAsia" w:ascii="宋体" w:hAnsi="宋体" w:eastAsia="宋体" w:cs="宋体"/>
                <w:szCs w:val="21"/>
              </w:rPr>
            </w:pPr>
            <w:r>
              <w:rPr>
                <w:rFonts w:hint="eastAsia" w:ascii="宋体" w:hAnsi="宋体" w:eastAsia="宋体" w:cs="宋体"/>
                <w:szCs w:val="21"/>
                <w:lang w:val="en-US" w:eastAsia="zh-CN"/>
              </w:rPr>
              <w:t>带牌挂车、维修、加载、停车、库房、充电等均需要按照招标方要求标准提供服务</w:t>
            </w:r>
          </w:p>
        </w:tc>
        <w:tc>
          <w:tcPr>
            <w:tcW w:w="1593" w:type="pct"/>
            <w:tcBorders>
              <w:top w:val="single" w:color="auto" w:sz="4" w:space="0"/>
              <w:left w:val="single" w:color="auto" w:sz="4" w:space="0"/>
              <w:bottom w:val="single" w:color="auto" w:sz="4" w:space="0"/>
              <w:right w:val="single" w:color="auto" w:sz="4" w:space="0"/>
            </w:tcBorders>
            <w:vAlign w:val="center"/>
          </w:tcPr>
          <w:p w14:paraId="3364F83D">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08F16ADE">
            <w:pPr>
              <w:pStyle w:val="82"/>
              <w:rPr>
                <w:rFonts w:hint="eastAsia" w:ascii="宋体" w:hAnsi="宋体" w:eastAsia="宋体" w:cs="宋体"/>
                <w:szCs w:val="21"/>
              </w:rPr>
            </w:pPr>
          </w:p>
          <w:p w14:paraId="2FD741CB">
            <w:pPr>
              <w:pStyle w:val="82"/>
              <w:rPr>
                <w:rFonts w:hint="eastAsia" w:ascii="宋体" w:hAnsi="宋体" w:eastAsia="宋体" w:cs="宋体"/>
                <w:szCs w:val="21"/>
              </w:rPr>
            </w:pPr>
          </w:p>
          <w:p w14:paraId="18A9B265">
            <w:pPr>
              <w:pStyle w:val="82"/>
              <w:rPr>
                <w:rFonts w:hint="eastAsia" w:ascii="宋体" w:hAnsi="宋体" w:eastAsia="宋体" w:cs="宋体"/>
                <w:szCs w:val="21"/>
              </w:rPr>
            </w:pPr>
          </w:p>
          <w:p w14:paraId="5487C923">
            <w:pPr>
              <w:pStyle w:val="82"/>
              <w:rPr>
                <w:rFonts w:hint="eastAsia" w:ascii="宋体" w:hAnsi="宋体" w:eastAsia="宋体" w:cs="宋体"/>
                <w:szCs w:val="21"/>
              </w:rPr>
            </w:pPr>
          </w:p>
          <w:p w14:paraId="6FDCA017">
            <w:pPr>
              <w:pStyle w:val="82"/>
              <w:rPr>
                <w:rFonts w:hint="eastAsia" w:ascii="宋体" w:hAnsi="宋体" w:eastAsia="宋体" w:cs="宋体"/>
                <w:szCs w:val="21"/>
              </w:rPr>
            </w:pPr>
          </w:p>
          <w:p w14:paraId="0D8AED74">
            <w:pPr>
              <w:pStyle w:val="82"/>
              <w:rPr>
                <w:rFonts w:hint="eastAsia" w:ascii="宋体" w:hAnsi="宋体" w:eastAsia="宋体" w:cs="宋体"/>
                <w:szCs w:val="21"/>
              </w:rPr>
            </w:pPr>
          </w:p>
          <w:p w14:paraId="4BCBC654">
            <w:pPr>
              <w:pStyle w:val="82"/>
              <w:rPr>
                <w:rFonts w:hint="eastAsia" w:ascii="宋体" w:hAnsi="宋体" w:eastAsia="宋体" w:cs="宋体"/>
                <w:szCs w:val="21"/>
              </w:rPr>
            </w:pPr>
          </w:p>
          <w:p w14:paraId="2A832AAB">
            <w:pPr>
              <w:pStyle w:val="82"/>
              <w:rPr>
                <w:rFonts w:hint="eastAsia" w:ascii="宋体" w:hAnsi="宋体" w:eastAsia="宋体" w:cs="宋体"/>
                <w:szCs w:val="21"/>
              </w:rPr>
            </w:pPr>
          </w:p>
          <w:p w14:paraId="41A3B8AC">
            <w:pPr>
              <w:pStyle w:val="82"/>
              <w:rPr>
                <w:rFonts w:hint="eastAsia" w:ascii="宋体" w:hAnsi="宋体" w:eastAsia="宋体" w:cs="宋体"/>
                <w:szCs w:val="21"/>
              </w:rPr>
            </w:pPr>
          </w:p>
          <w:p w14:paraId="711FD193">
            <w:pPr>
              <w:pStyle w:val="82"/>
              <w:rPr>
                <w:rFonts w:hint="eastAsia" w:ascii="宋体" w:hAnsi="宋体" w:eastAsia="宋体" w:cs="宋体"/>
                <w:szCs w:val="21"/>
              </w:rPr>
            </w:pPr>
          </w:p>
          <w:p w14:paraId="519BB288">
            <w:pPr>
              <w:pStyle w:val="82"/>
              <w:rPr>
                <w:rFonts w:hint="eastAsia" w:ascii="宋体" w:hAnsi="宋体" w:eastAsia="宋体" w:cs="宋体"/>
                <w:szCs w:val="21"/>
              </w:rPr>
            </w:pPr>
          </w:p>
          <w:p w14:paraId="10F10101">
            <w:pPr>
              <w:pStyle w:val="82"/>
              <w:rPr>
                <w:rFonts w:hint="eastAsia" w:ascii="宋体" w:hAnsi="宋体" w:eastAsia="宋体" w:cs="宋体"/>
                <w:szCs w:val="21"/>
              </w:rPr>
            </w:pPr>
          </w:p>
          <w:p w14:paraId="1B1ED073">
            <w:pPr>
              <w:pStyle w:val="82"/>
              <w:rPr>
                <w:rFonts w:hint="eastAsia" w:ascii="宋体" w:hAnsi="宋体" w:eastAsia="宋体" w:cs="宋体"/>
                <w:szCs w:val="21"/>
              </w:rPr>
            </w:pPr>
          </w:p>
          <w:p w14:paraId="3EB49652">
            <w:pPr>
              <w:pStyle w:val="82"/>
              <w:rPr>
                <w:rFonts w:hint="eastAsia" w:ascii="宋体" w:hAnsi="宋体" w:eastAsia="宋体" w:cs="宋体"/>
                <w:szCs w:val="21"/>
              </w:rPr>
            </w:pPr>
          </w:p>
          <w:p w14:paraId="13AD24AF">
            <w:pPr>
              <w:pStyle w:val="82"/>
              <w:rPr>
                <w:rFonts w:hint="eastAsia" w:ascii="宋体" w:hAnsi="宋体" w:eastAsia="宋体" w:cs="宋体"/>
                <w:szCs w:val="21"/>
              </w:rPr>
            </w:pPr>
          </w:p>
          <w:p w14:paraId="3E39D315">
            <w:pPr>
              <w:pStyle w:val="82"/>
              <w:rPr>
                <w:rFonts w:hint="eastAsia" w:ascii="宋体" w:hAnsi="宋体" w:eastAsia="宋体" w:cs="宋体"/>
                <w:szCs w:val="21"/>
              </w:rPr>
            </w:pPr>
          </w:p>
          <w:p w14:paraId="7DF06C14">
            <w:pPr>
              <w:pStyle w:val="82"/>
              <w:rPr>
                <w:rFonts w:hint="eastAsia" w:ascii="宋体" w:hAnsi="宋体" w:eastAsia="宋体" w:cs="宋体"/>
              </w:rPr>
            </w:pPr>
          </w:p>
        </w:tc>
      </w:tr>
    </w:tbl>
    <w:p w14:paraId="142A45CD">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393424A5">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76167E88">
      <w:pPr>
        <w:rPr>
          <w:rFonts w:hint="eastAsia" w:ascii="宋体" w:hAnsi="宋体" w:eastAsia="宋体" w:cs="宋体"/>
        </w:rPr>
      </w:pPr>
    </w:p>
    <w:p w14:paraId="168F0CFB">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43C7923">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6297CC59">
      <w:pPr>
        <w:spacing w:line="240" w:lineRule="exact"/>
        <w:jc w:val="center"/>
        <w:rPr>
          <w:rFonts w:hint="eastAsia" w:ascii="宋体" w:hAnsi="宋体" w:eastAsia="宋体" w:cs="宋体"/>
          <w:b/>
          <w:bCs/>
          <w:sz w:val="36"/>
        </w:rPr>
      </w:pPr>
    </w:p>
    <w:p w14:paraId="745BFDCA">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lang w:val="en-US" w:eastAsia="zh-CN"/>
        </w:rPr>
        <w:t>热区</w:t>
      </w:r>
      <w:r>
        <w:rPr>
          <w:rFonts w:hint="eastAsia" w:ascii="宋体" w:hAnsi="宋体" w:eastAsia="宋体" w:cs="宋体"/>
          <w:sz w:val="24"/>
          <w:u w:val="single"/>
        </w:rPr>
        <w:t>试验租用带牌挂车、维修、加载、停车、库房</w:t>
      </w:r>
      <w:r>
        <w:rPr>
          <w:rFonts w:hint="eastAsia" w:ascii="宋体" w:hAnsi="宋体" w:eastAsia="宋体" w:cs="宋体"/>
          <w:sz w:val="24"/>
          <w:u w:val="single"/>
          <w:lang w:eastAsia="zh-CN"/>
        </w:rPr>
        <w:t>、</w:t>
      </w:r>
      <w:r>
        <w:rPr>
          <w:rFonts w:hint="eastAsia" w:ascii="宋体" w:hAnsi="宋体" w:eastAsia="宋体" w:cs="宋体"/>
          <w:sz w:val="24"/>
          <w:u w:val="single"/>
          <w:lang w:val="en-US" w:eastAsia="zh-CN"/>
        </w:rPr>
        <w:t>充电</w:t>
      </w:r>
      <w:r>
        <w:rPr>
          <w:rFonts w:hint="eastAsia" w:ascii="宋体" w:hAnsi="宋体" w:eastAsia="宋体" w:cs="宋体"/>
          <w:sz w:val="24"/>
          <w:u w:val="single"/>
        </w:rPr>
        <w:t>等项目</w:t>
      </w:r>
    </w:p>
    <w:p w14:paraId="053011DC">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28A10AB6">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756BAF5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4C47D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786DCE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169ACB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F6511A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31F2F2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28BC5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F19D0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18B33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CEDEB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DB9833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DCF8C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8ABB4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5D46FC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B123AC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1E60A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3F23E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F0C7E6">
      <w:pPr>
        <w:spacing w:line="360" w:lineRule="auto"/>
        <w:ind w:firstLine="480" w:firstLineChars="200"/>
        <w:rPr>
          <w:rFonts w:hint="eastAsia" w:ascii="宋体" w:hAnsi="宋体" w:eastAsia="宋体" w:cs="宋体"/>
          <w:sz w:val="24"/>
          <w:u w:val="single"/>
        </w:rPr>
      </w:pPr>
    </w:p>
    <w:p w14:paraId="2F2CC764">
      <w:pPr>
        <w:pStyle w:val="78"/>
        <w:ind w:firstLine="480"/>
        <w:rPr>
          <w:rFonts w:hint="eastAsia" w:ascii="宋体" w:hAnsi="宋体" w:eastAsia="宋体" w:cs="宋体"/>
        </w:rPr>
      </w:pPr>
      <w:r>
        <w:rPr>
          <w:rFonts w:hint="eastAsia" w:ascii="宋体" w:hAnsi="宋体" w:eastAsia="宋体" w:cs="宋体"/>
        </w:rPr>
        <w:t>投标人：（盖章）</w:t>
      </w:r>
    </w:p>
    <w:p w14:paraId="7169BA8C">
      <w:pPr>
        <w:pStyle w:val="78"/>
        <w:ind w:firstLine="480"/>
        <w:rPr>
          <w:rFonts w:hint="eastAsia" w:ascii="宋体" w:hAnsi="宋体" w:eastAsia="宋体" w:cs="宋体"/>
        </w:rPr>
      </w:pPr>
      <w:r>
        <w:rPr>
          <w:rFonts w:hint="eastAsia" w:ascii="宋体" w:hAnsi="宋体" w:eastAsia="宋体" w:cs="宋体"/>
        </w:rPr>
        <w:t>法定代表人（委托代理人）：（签字）</w:t>
      </w:r>
    </w:p>
    <w:p w14:paraId="6329DD0C">
      <w:pPr>
        <w:pStyle w:val="78"/>
        <w:ind w:firstLine="480"/>
        <w:rPr>
          <w:rFonts w:hint="eastAsia" w:ascii="宋体" w:hAnsi="宋体" w:eastAsia="宋体" w:cs="宋体"/>
        </w:rPr>
      </w:pPr>
      <w:r>
        <w:rPr>
          <w:rFonts w:hint="eastAsia" w:ascii="宋体" w:hAnsi="宋体" w:eastAsia="宋体" w:cs="宋体"/>
        </w:rPr>
        <w:t>日  期：       年    月    日</w:t>
      </w:r>
    </w:p>
    <w:p w14:paraId="4295FC9A">
      <w:pPr>
        <w:rPr>
          <w:rFonts w:hint="eastAsia" w:ascii="宋体" w:hAnsi="宋体" w:eastAsia="宋体" w:cs="宋体"/>
          <w:b/>
          <w:bCs/>
          <w:color w:val="000000"/>
          <w:sz w:val="28"/>
        </w:rPr>
      </w:pPr>
      <w:bookmarkStart w:id="13" w:name="_Toc9193"/>
      <w:bookmarkStart w:id="14" w:name="_Toc639013"/>
      <w:bookmarkStart w:id="15" w:name="_Toc353881022"/>
    </w:p>
    <w:p w14:paraId="04B32297">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62BA721C">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15535"/>
      <w:bookmarkStart w:id="19" w:name="_Toc353881023"/>
      <w:bookmarkStart w:id="20" w:name="_Toc212369556"/>
      <w:r>
        <w:rPr>
          <w:rFonts w:hint="eastAsia" w:ascii="宋体" w:hAnsi="宋体" w:eastAsia="宋体" w:cs="宋体"/>
          <w:lang w:val="en-US" w:eastAsia="zh-CN"/>
        </w:rPr>
        <w:t>1</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63D42472">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8914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B57103D">
            <w:pPr>
              <w:pStyle w:val="82"/>
              <w:rPr>
                <w:rFonts w:hint="eastAsia" w:ascii="宋体" w:hAnsi="宋体" w:eastAsia="宋体" w:cs="宋体"/>
              </w:rPr>
            </w:pPr>
          </w:p>
          <w:p w14:paraId="719F56D8">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304BA7EF">
            <w:pPr>
              <w:pStyle w:val="82"/>
              <w:jc w:val="both"/>
              <w:rPr>
                <w:rFonts w:hint="eastAsia" w:ascii="宋体" w:hAnsi="宋体" w:eastAsia="宋体" w:cs="宋体"/>
                <w:sz w:val="30"/>
                <w:szCs w:val="30"/>
              </w:rPr>
            </w:pPr>
          </w:p>
          <w:p w14:paraId="4848C483">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112DBD83">
            <w:pPr>
              <w:pStyle w:val="82"/>
              <w:rPr>
                <w:rFonts w:hint="eastAsia" w:ascii="宋体" w:hAnsi="宋体" w:eastAsia="宋体" w:cs="宋体"/>
              </w:rPr>
            </w:pPr>
          </w:p>
          <w:p w14:paraId="2FB7E0BC">
            <w:pPr>
              <w:pStyle w:val="82"/>
              <w:rPr>
                <w:rFonts w:hint="eastAsia" w:ascii="宋体" w:hAnsi="宋体" w:eastAsia="宋体" w:cs="宋体"/>
              </w:rPr>
            </w:pPr>
          </w:p>
          <w:p w14:paraId="43AA2D49">
            <w:pPr>
              <w:pStyle w:val="82"/>
              <w:rPr>
                <w:rFonts w:hint="eastAsia" w:ascii="宋体" w:hAnsi="宋体" w:eastAsia="宋体" w:cs="宋体"/>
              </w:rPr>
            </w:pPr>
            <w:r>
              <w:rPr>
                <w:rFonts w:hint="eastAsia" w:ascii="宋体" w:hAnsi="宋体" w:eastAsia="宋体" w:cs="宋体"/>
              </w:rPr>
              <w:t>项目名称：</w:t>
            </w:r>
            <w:r>
              <w:rPr>
                <w:rFonts w:hint="eastAsia" w:eastAsia="宋体" w:cs="宋体"/>
                <w:lang w:val="en-US" w:eastAsia="zh-CN"/>
              </w:rPr>
              <w:t>热区</w:t>
            </w:r>
            <w:r>
              <w:rPr>
                <w:rFonts w:hint="eastAsia" w:ascii="宋体" w:hAnsi="宋体" w:eastAsia="宋体" w:cs="宋体"/>
              </w:rPr>
              <w:t>试验租用带牌挂车、维修、加载、停车、库房</w:t>
            </w:r>
            <w:r>
              <w:rPr>
                <w:rFonts w:hint="eastAsia" w:ascii="宋体" w:hAnsi="宋体" w:eastAsia="宋体" w:cs="宋体"/>
                <w:lang w:eastAsia="zh-CN"/>
              </w:rPr>
              <w:t>、</w:t>
            </w:r>
            <w:r>
              <w:rPr>
                <w:rFonts w:hint="eastAsia" w:ascii="宋体" w:hAnsi="宋体" w:eastAsia="宋体" w:cs="宋体"/>
                <w:lang w:val="en-US" w:eastAsia="zh-CN"/>
              </w:rPr>
              <w:t>充电</w:t>
            </w:r>
            <w:r>
              <w:rPr>
                <w:rFonts w:hint="eastAsia" w:ascii="宋体" w:hAnsi="宋体" w:eastAsia="宋体" w:cs="宋体"/>
              </w:rPr>
              <w:t>等</w:t>
            </w:r>
          </w:p>
          <w:p w14:paraId="75CC955D">
            <w:pPr>
              <w:pStyle w:val="82"/>
              <w:rPr>
                <w:rFonts w:hint="eastAsia" w:ascii="宋体" w:hAnsi="宋体" w:eastAsia="宋体" w:cs="宋体"/>
              </w:rPr>
            </w:pPr>
            <w:r>
              <w:rPr>
                <w:rFonts w:hint="eastAsia" w:ascii="宋体" w:hAnsi="宋体" w:eastAsia="宋体" w:cs="宋体"/>
              </w:rPr>
              <w:t>投标人名称（公章）：</w:t>
            </w:r>
          </w:p>
          <w:p w14:paraId="292BC78A">
            <w:pPr>
              <w:pStyle w:val="82"/>
              <w:rPr>
                <w:rFonts w:hint="eastAsia" w:ascii="宋体" w:hAnsi="宋体" w:eastAsia="宋体" w:cs="宋体"/>
              </w:rPr>
            </w:pPr>
            <w:r>
              <w:rPr>
                <w:rFonts w:hint="eastAsia" w:ascii="宋体" w:hAnsi="宋体" w:eastAsia="宋体" w:cs="宋体"/>
              </w:rPr>
              <w:t>地址：</w:t>
            </w:r>
          </w:p>
          <w:p w14:paraId="7896AAA8">
            <w:pPr>
              <w:pStyle w:val="82"/>
              <w:rPr>
                <w:rFonts w:hint="eastAsia" w:ascii="宋体" w:hAnsi="宋体" w:eastAsia="宋体" w:cs="宋体"/>
              </w:rPr>
            </w:pPr>
            <w:r>
              <w:rPr>
                <w:rFonts w:hint="eastAsia" w:ascii="宋体" w:hAnsi="宋体" w:eastAsia="宋体" w:cs="宋体"/>
              </w:rPr>
              <w:t>授权代表电话：</w:t>
            </w:r>
          </w:p>
          <w:p w14:paraId="453CE045">
            <w:pPr>
              <w:pStyle w:val="82"/>
              <w:rPr>
                <w:rFonts w:hint="eastAsia" w:ascii="宋体" w:hAnsi="宋体" w:eastAsia="宋体" w:cs="宋体"/>
              </w:rPr>
            </w:pPr>
            <w:r>
              <w:rPr>
                <w:rFonts w:hint="eastAsia" w:ascii="宋体" w:hAnsi="宋体" w:eastAsia="宋体" w:cs="宋体"/>
              </w:rPr>
              <w:t>传真：</w:t>
            </w:r>
          </w:p>
          <w:p w14:paraId="7576E89E">
            <w:pPr>
              <w:pStyle w:val="82"/>
              <w:rPr>
                <w:rFonts w:hint="eastAsia" w:ascii="宋体" w:hAnsi="宋体" w:eastAsia="宋体" w:cs="宋体"/>
              </w:rPr>
            </w:pPr>
          </w:p>
          <w:p w14:paraId="2996D352">
            <w:pPr>
              <w:pStyle w:val="82"/>
              <w:rPr>
                <w:rFonts w:hint="eastAsia" w:ascii="宋体" w:hAnsi="宋体" w:eastAsia="宋体" w:cs="宋体"/>
              </w:rPr>
            </w:pPr>
          </w:p>
        </w:tc>
      </w:tr>
    </w:tbl>
    <w:p w14:paraId="3050EB78">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75568438">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6F2FA6EC">
      <w:pPr>
        <w:pStyle w:val="15"/>
        <w:ind w:firstLine="482" w:firstLineChars="200"/>
        <w:outlineLvl w:val="2"/>
        <w:rPr>
          <w:rFonts w:hint="default" w:ascii="宋体" w:hAnsi="宋体" w:eastAsia="宋体" w:cs="宋体"/>
          <w:b/>
          <w:bCs/>
          <w:color w:val="000000"/>
          <w:sz w:val="24"/>
          <w:szCs w:val="24"/>
          <w:lang w:val="en-US" w:eastAsia="zh-CN"/>
        </w:rPr>
      </w:pPr>
      <w:r>
        <w:rPr>
          <w:rFonts w:hint="eastAsia" w:hAnsi="宋体" w:cs="宋体"/>
          <w:b/>
          <w:bCs/>
          <w:color w:val="000000"/>
          <w:sz w:val="24"/>
          <w:szCs w:val="24"/>
          <w:lang w:eastAsia="zh-CN"/>
        </w:rPr>
        <w:t>附件12</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454F7BBD">
      <w:pPr>
        <w:adjustRightInd w:val="0"/>
        <w:snapToGrid w:val="0"/>
        <w:jc w:val="left"/>
        <w:rPr>
          <w:rFonts w:hint="eastAsia" w:ascii="宋体" w:hAnsi="宋体" w:eastAsia="宋体" w:cs="宋体"/>
          <w:sz w:val="24"/>
          <w:szCs w:val="24"/>
        </w:rPr>
      </w:pPr>
    </w:p>
    <w:p w14:paraId="0CFB0AD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0783ED5E">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05D8B895">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20DC3804">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3EF96B4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08EEBC5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6E1B43D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22AF7058">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B6F2E1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7A8CF0D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311B9693">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23C982E5">
      <w:pPr>
        <w:spacing w:line="360" w:lineRule="auto"/>
        <w:rPr>
          <w:rFonts w:hint="eastAsia" w:ascii="宋体" w:hAnsi="宋体" w:eastAsia="宋体" w:cs="宋体"/>
          <w:sz w:val="24"/>
          <w:szCs w:val="28"/>
        </w:rPr>
      </w:pPr>
    </w:p>
    <w:p w14:paraId="2AA69D00">
      <w:pPr>
        <w:rPr>
          <w:rFonts w:hint="eastAsia" w:ascii="宋体" w:hAnsi="宋体" w:eastAsia="宋体" w:cs="宋体"/>
          <w:color w:val="000000"/>
        </w:rPr>
      </w:pPr>
    </w:p>
    <w:p w14:paraId="443B9D36">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52A00311">
      <w:pPr>
        <w:pStyle w:val="15"/>
        <w:rPr>
          <w:rFonts w:hint="eastAsia" w:ascii="宋体" w:hAnsi="宋体" w:eastAsia="宋体" w:cs="宋体"/>
        </w:r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4B27ECA0">
      <w:pPr>
        <w:pStyle w:val="15"/>
        <w:rPr>
          <w:rFonts w:hint="eastAsia" w:hAnsi="宋体" w:cs="宋体"/>
          <w:b/>
          <w:bCs/>
          <w:sz w:val="24"/>
          <w:szCs w:val="28"/>
          <w:highlight w:val="yellow"/>
          <w:lang w:val="en-US" w:eastAsia="zh-CN"/>
        </w:rPr>
      </w:pPr>
    </w:p>
    <w:p w14:paraId="6A0FF615">
      <w:pPr>
        <w:pStyle w:val="15"/>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注册注意事项：</w:t>
      </w:r>
    </w:p>
    <w:p w14:paraId="48820C55">
      <w:pPr>
        <w:pStyle w:val="15"/>
        <w:numPr>
          <w:ilvl w:val="0"/>
          <w:numId w:val="7"/>
        </w:numPr>
        <w:rPr>
          <w:rFonts w:hint="default" w:hAnsi="宋体" w:cs="宋体"/>
          <w:b/>
          <w:bCs/>
          <w:sz w:val="24"/>
          <w:szCs w:val="28"/>
          <w:highlight w:val="yellow"/>
          <w:lang w:val="en-US" w:eastAsia="zh-CN"/>
        </w:rPr>
      </w:pPr>
      <w:r>
        <w:rPr>
          <w:rFonts w:hint="eastAsia" w:hAnsi="宋体" w:cs="宋体"/>
          <w:b/>
          <w:bCs/>
          <w:sz w:val="24"/>
          <w:szCs w:val="28"/>
          <w:highlight w:val="yellow"/>
          <w:lang w:val="en-US" w:eastAsia="zh-CN"/>
        </w:rPr>
        <w:t>E采通注册时的所有信息，除个别非关键信息或实在是本公司没有的，其他信息必填，尤其是财务数据等重要信息，不填审核无法通过。</w:t>
      </w:r>
    </w:p>
    <w:p w14:paraId="1A2DDB33">
      <w:pPr>
        <w:pStyle w:val="15"/>
        <w:widowControl w:val="0"/>
        <w:numPr>
          <w:ilvl w:val="0"/>
          <w:numId w:val="7"/>
        </w:numPr>
        <w:ind w:left="0" w:leftChars="0" w:firstLine="0" w:firstLineChars="0"/>
        <w:jc w:val="both"/>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注册时供应商属性请选择非生产供方，管理单位选择直管单位，意向配套单位选择直管单位。</w:t>
      </w:r>
    </w:p>
    <w:p w14:paraId="7C88256F">
      <w:pPr>
        <w:pStyle w:val="15"/>
        <w:widowControl w:val="0"/>
        <w:numPr>
          <w:ilvl w:val="0"/>
          <w:numId w:val="7"/>
        </w:numPr>
        <w:ind w:left="0" w:leftChars="0" w:firstLine="0" w:firstLineChars="0"/>
        <w:jc w:val="both"/>
        <w:rPr>
          <w:b/>
          <w:bCs/>
          <w:sz w:val="24"/>
          <w:szCs w:val="28"/>
          <w:highlight w:val="yellow"/>
        </w:rPr>
      </w:pPr>
      <w:r>
        <w:rPr>
          <w:rFonts w:hint="eastAsia" w:hAnsi="宋体" w:cs="宋体"/>
          <w:b/>
          <w:bCs/>
          <w:sz w:val="24"/>
          <w:szCs w:val="28"/>
          <w:highlight w:val="yellow"/>
          <w:lang w:val="en-US" w:eastAsia="zh-CN"/>
        </w:rPr>
        <w:t>供货类别请选择：试验。</w:t>
      </w:r>
    </w:p>
    <w:p w14:paraId="7203AC36">
      <w:pPr>
        <w:pStyle w:val="15"/>
        <w:widowControl w:val="0"/>
        <w:numPr>
          <w:ilvl w:val="0"/>
          <w:numId w:val="0"/>
        </w:numPr>
        <w:jc w:val="both"/>
        <w:rPr>
          <w:rFonts w:hint="default"/>
          <w:b/>
          <w:bCs/>
          <w:sz w:val="24"/>
          <w:szCs w:val="28"/>
          <w:highlight w:val="yellow"/>
          <w:lang w:val="en-US" w:eastAsia="zh-CN"/>
        </w:rPr>
        <w:sectPr>
          <w:pgSz w:w="11906" w:h="16838"/>
          <w:pgMar w:top="1588" w:right="1418" w:bottom="1134" w:left="1418" w:header="851" w:footer="992" w:gutter="0"/>
          <w:cols w:space="720" w:num="1"/>
          <w:titlePg/>
          <w:docGrid w:type="lines" w:linePitch="312" w:charSpace="0"/>
        </w:sectPr>
      </w:pPr>
      <w:r>
        <w:rPr>
          <w:rFonts w:hint="eastAsia"/>
          <w:b/>
          <w:bCs/>
          <w:sz w:val="24"/>
          <w:szCs w:val="28"/>
          <w:highlight w:val="yellow"/>
          <w:lang w:val="en-US" w:eastAsia="zh-CN"/>
        </w:rPr>
        <w:t>4.详细注册流程及注意事项，请在注册在登录界面下载供应商用户手册参考</w:t>
      </w:r>
    </w:p>
    <w:p w14:paraId="137776DF">
      <w:pPr>
        <w:pStyle w:val="15"/>
        <w:ind w:firstLine="482" w:firstLineChars="200"/>
        <w:outlineLvl w:val="2"/>
        <w:rPr>
          <w:rFonts w:hint="eastAsia" w:ascii="宋体" w:hAnsi="宋体" w:eastAsia="宋体" w:cs="宋体"/>
          <w:b/>
          <w:color w:val="000000"/>
          <w:sz w:val="24"/>
          <w:szCs w:val="24"/>
        </w:rPr>
      </w:pPr>
      <w:r>
        <w:rPr>
          <w:rFonts w:hint="eastAsia" w:hAnsi="宋体" w:cs="宋体"/>
          <w:b/>
          <w:bCs/>
          <w:color w:val="000000"/>
          <w:sz w:val="24"/>
          <w:szCs w:val="24"/>
          <w:lang w:eastAsia="zh-CN"/>
        </w:rPr>
        <w:t>附件13</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5BF1B5C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150D27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46C2C142">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0FD86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48887B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3AB73579">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0B02851E">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2F5A4280">
      <w:pPr>
        <w:rPr>
          <w:rFonts w:hint="eastAsia" w:ascii="宋体" w:hAnsi="宋体" w:eastAsia="宋体" w:cs="宋体"/>
        </w:rPr>
      </w:pPr>
    </w:p>
    <w:p w14:paraId="72D4710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ECE662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7C2B9003">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7525354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288BB471">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3DFEC5C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22D62C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61ED5A3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680EF2B6">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230FEE8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D75615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549F12C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77A58C3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2E0186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08DD1D4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4487338">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D086CD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5C02FDE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5C869A4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73053F5C">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132563D4">
      <w:pPr>
        <w:pStyle w:val="15"/>
        <w:rPr>
          <w:rFonts w:hint="eastAsia" w:ascii="宋体" w:hAnsi="宋体" w:eastAsia="宋体" w:cs="宋体"/>
          <w:b/>
          <w:color w:val="000000"/>
          <w:sz w:val="24"/>
          <w:szCs w:val="24"/>
        </w:rPr>
      </w:pPr>
    </w:p>
    <w:p w14:paraId="5515FCAE">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677569C7">
      <w:pPr>
        <w:outlineLvl w:val="2"/>
        <w:rPr>
          <w:rFonts w:hint="eastAsia" w:ascii="宋体" w:hAnsi="宋体" w:eastAsia="宋体" w:cs="宋体"/>
          <w:b/>
          <w:bCs/>
          <w:color w:val="000000"/>
          <w:sz w:val="24"/>
          <w:szCs w:val="24"/>
        </w:rPr>
      </w:pPr>
      <w:r>
        <w:rPr>
          <w:rFonts w:hint="eastAsia" w:ascii="宋体" w:hAnsi="宋体" w:cs="宋体"/>
          <w:b/>
          <w:bCs/>
          <w:color w:val="000000"/>
          <w:sz w:val="24"/>
          <w:szCs w:val="24"/>
          <w:lang w:eastAsia="zh-CN"/>
        </w:rPr>
        <w:t>附件14</w:t>
      </w:r>
      <w:r>
        <w:rPr>
          <w:rFonts w:hint="eastAsia" w:ascii="宋体" w:hAnsi="宋体" w:eastAsia="宋体" w:cs="宋体"/>
          <w:b/>
          <w:bCs/>
          <w:color w:val="000000"/>
          <w:sz w:val="24"/>
          <w:szCs w:val="24"/>
        </w:rPr>
        <w:t>技术标评分标准</w:t>
      </w:r>
    </w:p>
    <w:p w14:paraId="4820E052">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5B94D66F">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02DAE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5C8EA841">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3BCBC3A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6BA13511">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2529D31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0983FDA9">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379A9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72690C8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625DBFC6">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50分</w:t>
            </w:r>
          </w:p>
        </w:tc>
        <w:tc>
          <w:tcPr>
            <w:tcW w:w="574" w:type="dxa"/>
            <w:vAlign w:val="center"/>
          </w:tcPr>
          <w:p w14:paraId="2517D8F0">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4C4D5044">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0360DC72">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5B65DFDD">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0A15FCC5">
            <w:pPr>
              <w:spacing w:line="360" w:lineRule="auto"/>
              <w:rPr>
                <w:rFonts w:hint="eastAsia" w:ascii="宋体" w:hAnsi="宋体" w:eastAsia="宋体" w:cs="宋体"/>
                <w:szCs w:val="21"/>
              </w:rPr>
            </w:pPr>
            <w:r>
              <w:rPr>
                <w:rFonts w:hint="eastAsia" w:ascii="宋体" w:hAnsi="宋体" w:eastAsia="宋体" w:cs="宋体"/>
                <w:szCs w:val="21"/>
              </w:rPr>
              <w:t>（1）</w:t>
            </w:r>
            <w:r>
              <w:rPr>
                <w:rFonts w:hint="eastAsia" w:ascii="宋体" w:hAnsi="宋体" w:eastAsia="宋体" w:cs="宋体"/>
                <w:szCs w:val="21"/>
                <w:lang w:val="en-US" w:eastAsia="zh-CN"/>
              </w:rPr>
              <w:t>带牌挂车具体情况</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491EDABE">
            <w:pPr>
              <w:spacing w:line="360" w:lineRule="auto"/>
              <w:rPr>
                <w:rFonts w:hint="eastAsia" w:ascii="宋体" w:hAnsi="宋体" w:eastAsia="宋体" w:cs="宋体"/>
                <w:szCs w:val="21"/>
              </w:rPr>
            </w:pPr>
            <w:r>
              <w:rPr>
                <w:rFonts w:hint="eastAsia" w:ascii="宋体" w:hAnsi="宋体" w:eastAsia="宋体" w:cs="宋体"/>
                <w:szCs w:val="21"/>
              </w:rPr>
              <w:t>（2）</w:t>
            </w:r>
            <w:r>
              <w:rPr>
                <w:rFonts w:hint="eastAsia" w:ascii="宋体" w:hAnsi="宋体" w:eastAsia="宋体" w:cs="宋体"/>
                <w:szCs w:val="21"/>
                <w:lang w:val="en-US" w:eastAsia="zh-CN"/>
              </w:rPr>
              <w:t>维修水平</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254B76B8">
            <w:pPr>
              <w:spacing w:line="360" w:lineRule="auto"/>
              <w:rPr>
                <w:rFonts w:hint="eastAsia" w:ascii="宋体" w:hAnsi="宋体" w:eastAsia="宋体" w:cs="宋体"/>
                <w:szCs w:val="21"/>
              </w:rPr>
            </w:pPr>
            <w:r>
              <w:rPr>
                <w:rFonts w:hint="eastAsia" w:ascii="宋体" w:hAnsi="宋体" w:eastAsia="宋体" w:cs="宋体"/>
                <w:szCs w:val="21"/>
              </w:rPr>
              <w:t>（3）</w:t>
            </w:r>
            <w:r>
              <w:rPr>
                <w:rFonts w:hint="eastAsia" w:ascii="宋体" w:hAnsi="宋体" w:eastAsia="宋体" w:cs="宋体"/>
                <w:szCs w:val="21"/>
                <w:lang w:val="en-US" w:eastAsia="zh-CN"/>
              </w:rPr>
              <w:t>加载载荷物和加载设备</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49304474">
            <w:pPr>
              <w:spacing w:line="360" w:lineRule="auto"/>
              <w:rPr>
                <w:rFonts w:hint="eastAsia" w:ascii="宋体" w:hAnsi="宋体" w:eastAsia="宋体" w:cs="宋体"/>
                <w:szCs w:val="21"/>
              </w:rPr>
            </w:pPr>
            <w:r>
              <w:rPr>
                <w:rFonts w:hint="eastAsia" w:ascii="宋体" w:hAnsi="宋体" w:eastAsia="宋体" w:cs="宋体"/>
                <w:szCs w:val="21"/>
              </w:rPr>
              <w:t>（4）</w:t>
            </w:r>
            <w:r>
              <w:rPr>
                <w:rFonts w:hint="eastAsia" w:ascii="宋体" w:hAnsi="宋体" w:cs="宋体"/>
                <w:szCs w:val="21"/>
                <w:lang w:val="en-US" w:eastAsia="zh-CN"/>
              </w:rPr>
              <w:t>库房</w:t>
            </w:r>
            <w:r>
              <w:rPr>
                <w:rFonts w:hint="eastAsia" w:ascii="宋体" w:hAnsi="宋体" w:eastAsia="宋体" w:cs="宋体"/>
                <w:szCs w:val="21"/>
                <w:lang w:val="en-US" w:eastAsia="zh-CN"/>
              </w:rPr>
              <w:t>规模和设施。</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7E6F83B7">
            <w:pPr>
              <w:spacing w:line="360" w:lineRule="auto"/>
              <w:rPr>
                <w:rFonts w:hint="eastAsia" w:ascii="宋体" w:hAnsi="宋体" w:eastAsia="宋体" w:cs="宋体"/>
                <w:szCs w:val="21"/>
              </w:rPr>
            </w:pPr>
            <w:r>
              <w:rPr>
                <w:rFonts w:hint="eastAsia" w:ascii="宋体" w:hAnsi="宋体" w:eastAsia="宋体" w:cs="宋体"/>
                <w:szCs w:val="21"/>
              </w:rPr>
              <w:t>（5）</w:t>
            </w:r>
            <w:r>
              <w:rPr>
                <w:rFonts w:hint="eastAsia" w:ascii="宋体" w:hAnsi="宋体" w:cs="宋体"/>
                <w:szCs w:val="21"/>
                <w:lang w:val="en-US" w:eastAsia="zh-CN"/>
              </w:rPr>
              <w:t>停车区域</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215809A2">
            <w:pPr>
              <w:spacing w:line="360" w:lineRule="auto"/>
              <w:rPr>
                <w:rFonts w:hint="eastAsia" w:ascii="宋体" w:hAnsi="宋体" w:eastAsia="宋体" w:cs="宋体"/>
                <w:szCs w:val="21"/>
              </w:rPr>
            </w:pPr>
            <w:r>
              <w:rPr>
                <w:rFonts w:hint="eastAsia" w:ascii="宋体" w:hAnsi="宋体" w:eastAsia="宋体" w:cs="宋体"/>
                <w:szCs w:val="21"/>
              </w:rPr>
              <w:t>（6）</w:t>
            </w:r>
            <w:r>
              <w:rPr>
                <w:rFonts w:hint="eastAsia" w:ascii="宋体" w:hAnsi="宋体" w:cs="宋体"/>
                <w:szCs w:val="21"/>
                <w:lang w:val="en-US" w:eastAsia="zh-CN"/>
              </w:rPr>
              <w:t>充电设备设施</w:t>
            </w:r>
            <w:r>
              <w:rPr>
                <w:rFonts w:hint="eastAsia" w:ascii="宋体" w:hAnsi="宋体" w:eastAsia="宋体" w:cs="宋体"/>
                <w:szCs w:val="21"/>
              </w:rPr>
              <w:t>，打分0-</w:t>
            </w:r>
            <w:r>
              <w:rPr>
                <w:rFonts w:hint="eastAsia" w:ascii="宋体" w:hAnsi="宋体" w:eastAsia="宋体" w:cs="宋体"/>
                <w:szCs w:val="21"/>
                <w:lang w:val="en-US" w:eastAsia="zh-CN"/>
              </w:rPr>
              <w:t>6</w:t>
            </w:r>
            <w:r>
              <w:rPr>
                <w:rFonts w:hint="eastAsia" w:ascii="宋体" w:hAnsi="宋体" w:eastAsia="宋体" w:cs="宋体"/>
                <w:szCs w:val="21"/>
              </w:rPr>
              <w:t>分。</w:t>
            </w:r>
          </w:p>
          <w:p w14:paraId="3845E4F6">
            <w:pPr>
              <w:spacing w:line="360" w:lineRule="auto"/>
              <w:rPr>
                <w:rFonts w:hint="eastAsia" w:ascii="宋体" w:hAnsi="宋体" w:eastAsia="宋体" w:cs="宋体"/>
                <w:szCs w:val="21"/>
              </w:rPr>
            </w:pPr>
            <w:r>
              <w:rPr>
                <w:rFonts w:hint="eastAsia" w:ascii="宋体" w:hAnsi="宋体" w:eastAsia="宋体" w:cs="宋体"/>
                <w:szCs w:val="21"/>
              </w:rPr>
              <w:t>综合评价，打分0-</w:t>
            </w:r>
            <w:r>
              <w:rPr>
                <w:rFonts w:hint="eastAsia" w:ascii="宋体" w:hAnsi="宋体" w:eastAsia="宋体" w:cs="宋体"/>
                <w:szCs w:val="21"/>
                <w:lang w:val="en-US" w:eastAsia="zh-CN"/>
              </w:rPr>
              <w:t>4</w:t>
            </w:r>
            <w:r>
              <w:rPr>
                <w:rFonts w:hint="eastAsia" w:ascii="宋体" w:hAnsi="宋体" w:eastAsia="宋体" w:cs="宋体"/>
                <w:szCs w:val="21"/>
              </w:rPr>
              <w:t>分。</w:t>
            </w:r>
          </w:p>
        </w:tc>
      </w:tr>
      <w:tr w14:paraId="6B119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14:paraId="15A77D67">
            <w:pPr>
              <w:spacing w:line="360" w:lineRule="auto"/>
              <w:jc w:val="center"/>
              <w:rPr>
                <w:rFonts w:hint="eastAsia" w:ascii="宋体" w:hAnsi="宋体" w:eastAsia="宋体" w:cs="宋体"/>
                <w:szCs w:val="21"/>
              </w:rPr>
            </w:pPr>
          </w:p>
        </w:tc>
        <w:tc>
          <w:tcPr>
            <w:tcW w:w="574" w:type="dxa"/>
            <w:vAlign w:val="center"/>
          </w:tcPr>
          <w:p w14:paraId="3D842425">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123F18F4">
            <w:pPr>
              <w:spacing w:line="360" w:lineRule="auto"/>
              <w:rPr>
                <w:rFonts w:hint="eastAsia" w:ascii="宋体" w:hAnsi="宋体" w:eastAsia="宋体" w:cs="宋体"/>
                <w:szCs w:val="21"/>
              </w:rPr>
            </w:pPr>
            <w:r>
              <w:rPr>
                <w:rFonts w:hint="eastAsia" w:ascii="宋体" w:hAnsi="宋体" w:cs="宋体"/>
                <w:szCs w:val="21"/>
                <w:lang w:val="en-US" w:eastAsia="zh-CN"/>
              </w:rPr>
              <w:t>服务速度和效率</w:t>
            </w:r>
          </w:p>
        </w:tc>
        <w:tc>
          <w:tcPr>
            <w:tcW w:w="875" w:type="dxa"/>
            <w:vAlign w:val="center"/>
          </w:tcPr>
          <w:p w14:paraId="2C4B8FA3">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F127A21">
            <w:pPr>
              <w:spacing w:line="360" w:lineRule="auto"/>
              <w:rPr>
                <w:rFonts w:hint="eastAsia" w:ascii="宋体" w:hAnsi="宋体" w:eastAsia="宋体" w:cs="宋体"/>
                <w:bCs/>
                <w:szCs w:val="21"/>
              </w:rPr>
            </w:pPr>
            <w:r>
              <w:rPr>
                <w:rFonts w:hint="eastAsia" w:ascii="宋体" w:hAnsi="宋体" w:eastAsia="宋体" w:cs="宋体"/>
                <w:bCs/>
                <w:szCs w:val="21"/>
                <w:lang w:val="en-US" w:eastAsia="zh-CN"/>
              </w:rPr>
              <w:t>立马实施</w:t>
            </w:r>
            <w:r>
              <w:rPr>
                <w:rFonts w:hint="eastAsia" w:ascii="宋体" w:hAnsi="宋体" w:eastAsia="宋体" w:cs="宋体"/>
                <w:bCs/>
                <w:szCs w:val="21"/>
              </w:rPr>
              <w:t>得</w:t>
            </w:r>
            <w:r>
              <w:rPr>
                <w:rFonts w:hint="eastAsia" w:ascii="宋体" w:hAnsi="宋体" w:eastAsia="宋体" w:cs="宋体"/>
                <w:bCs/>
                <w:szCs w:val="21"/>
                <w:lang w:val="en-US" w:eastAsia="zh-CN"/>
              </w:rPr>
              <w:t>10</w:t>
            </w:r>
            <w:r>
              <w:rPr>
                <w:rFonts w:hint="eastAsia" w:ascii="宋体" w:hAnsi="宋体" w:eastAsia="宋体" w:cs="宋体"/>
                <w:bCs/>
                <w:szCs w:val="21"/>
              </w:rPr>
              <w:t>分，</w:t>
            </w:r>
            <w:r>
              <w:rPr>
                <w:rFonts w:hint="eastAsia" w:ascii="宋体" w:hAnsi="宋体" w:eastAsia="宋体" w:cs="宋体"/>
                <w:bCs/>
                <w:szCs w:val="21"/>
                <w:lang w:val="en-US" w:eastAsia="zh-CN"/>
              </w:rPr>
              <w:t>需要时间安排</w:t>
            </w:r>
            <w:r>
              <w:rPr>
                <w:rFonts w:hint="eastAsia" w:ascii="宋体" w:hAnsi="宋体" w:eastAsia="宋体" w:cs="宋体"/>
                <w:bCs/>
                <w:szCs w:val="21"/>
              </w:rPr>
              <w:t>得</w:t>
            </w:r>
            <w:r>
              <w:rPr>
                <w:rFonts w:hint="eastAsia" w:ascii="宋体" w:hAnsi="宋体" w:eastAsia="宋体" w:cs="宋体"/>
                <w:bCs/>
                <w:szCs w:val="21"/>
                <w:lang w:val="en-US" w:eastAsia="zh-CN"/>
              </w:rPr>
              <w:t>5-9</w:t>
            </w:r>
            <w:r>
              <w:rPr>
                <w:rFonts w:hint="eastAsia" w:ascii="宋体" w:hAnsi="宋体" w:eastAsia="宋体" w:cs="宋体"/>
                <w:bCs/>
                <w:szCs w:val="21"/>
              </w:rPr>
              <w:t>分，</w:t>
            </w:r>
            <w:r>
              <w:rPr>
                <w:rFonts w:hint="eastAsia" w:ascii="宋体" w:hAnsi="宋体" w:eastAsia="宋体" w:cs="宋体"/>
                <w:bCs/>
                <w:szCs w:val="21"/>
                <w:lang w:val="en-US" w:eastAsia="zh-CN"/>
              </w:rPr>
              <w:t>存在困难</w:t>
            </w:r>
            <w:r>
              <w:rPr>
                <w:rFonts w:hint="eastAsia" w:ascii="宋体" w:hAnsi="宋体" w:eastAsia="宋体" w:cs="宋体"/>
                <w:bCs/>
                <w:szCs w:val="21"/>
              </w:rPr>
              <w:t>得</w:t>
            </w:r>
            <w:r>
              <w:rPr>
                <w:rFonts w:hint="eastAsia" w:ascii="宋体" w:hAnsi="宋体" w:eastAsia="宋体" w:cs="宋体"/>
                <w:bCs/>
                <w:szCs w:val="21"/>
                <w:lang w:val="en-US" w:eastAsia="zh-CN"/>
              </w:rPr>
              <w:t>0-4</w:t>
            </w:r>
            <w:r>
              <w:rPr>
                <w:rFonts w:hint="eastAsia" w:ascii="宋体" w:hAnsi="宋体" w:eastAsia="宋体" w:cs="宋体"/>
                <w:bCs/>
                <w:szCs w:val="21"/>
              </w:rPr>
              <w:t>分。</w:t>
            </w:r>
          </w:p>
        </w:tc>
      </w:tr>
      <w:tr w14:paraId="1882D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638B8A86">
            <w:pPr>
              <w:spacing w:line="360" w:lineRule="auto"/>
              <w:jc w:val="center"/>
              <w:rPr>
                <w:rFonts w:hint="eastAsia" w:ascii="宋体" w:hAnsi="宋体" w:eastAsia="宋体" w:cs="宋体"/>
                <w:szCs w:val="21"/>
              </w:rPr>
            </w:pPr>
          </w:p>
        </w:tc>
        <w:tc>
          <w:tcPr>
            <w:tcW w:w="574" w:type="dxa"/>
            <w:vAlign w:val="center"/>
          </w:tcPr>
          <w:p w14:paraId="1CBA89D3">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6C2FF502">
            <w:pPr>
              <w:tabs>
                <w:tab w:val="left" w:pos="7854"/>
              </w:tabs>
              <w:spacing w:line="300" w:lineRule="exact"/>
              <w:rPr>
                <w:rFonts w:hint="eastAsia" w:ascii="宋体" w:hAnsi="宋体" w:eastAsia="宋体" w:cs="宋体"/>
                <w:szCs w:val="21"/>
              </w:rPr>
            </w:pPr>
            <w:r>
              <w:rPr>
                <w:rFonts w:hint="eastAsia" w:ascii="宋体" w:hAnsi="宋体" w:eastAsia="宋体" w:cs="宋体"/>
                <w:szCs w:val="21"/>
              </w:rPr>
              <w:t>服务资质</w:t>
            </w:r>
            <w:r>
              <w:rPr>
                <w:rFonts w:hint="eastAsia" w:ascii="宋体" w:hAnsi="宋体" w:eastAsia="宋体" w:cs="宋体"/>
                <w:szCs w:val="21"/>
                <w:lang w:val="en-US" w:eastAsia="zh-CN"/>
              </w:rPr>
              <w:t>和能力</w:t>
            </w:r>
          </w:p>
        </w:tc>
        <w:tc>
          <w:tcPr>
            <w:tcW w:w="875" w:type="dxa"/>
            <w:vAlign w:val="center"/>
          </w:tcPr>
          <w:p w14:paraId="3BE45E51">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7275ACE">
            <w:pPr>
              <w:spacing w:line="360" w:lineRule="auto"/>
              <w:rPr>
                <w:rFonts w:hint="eastAsia" w:ascii="宋体" w:hAnsi="宋体" w:eastAsia="宋体" w:cs="宋体"/>
                <w:bCs/>
                <w:szCs w:val="21"/>
              </w:rPr>
            </w:pPr>
            <w:r>
              <w:rPr>
                <w:rFonts w:hint="eastAsia" w:ascii="宋体" w:hAnsi="宋体" w:eastAsia="宋体" w:cs="宋体"/>
                <w:bCs/>
                <w:szCs w:val="21"/>
              </w:rPr>
              <w:t>1.有完整的</w:t>
            </w:r>
            <w:r>
              <w:rPr>
                <w:rFonts w:hint="eastAsia" w:ascii="宋体" w:hAnsi="宋体" w:eastAsia="宋体" w:cs="宋体"/>
                <w:bCs/>
                <w:szCs w:val="21"/>
                <w:lang w:val="en-US" w:eastAsia="zh-CN"/>
              </w:rPr>
              <w:t>资质水平</w:t>
            </w:r>
            <w:r>
              <w:rPr>
                <w:rFonts w:hint="eastAsia" w:ascii="宋体" w:hAnsi="宋体" w:eastAsia="宋体" w:cs="宋体"/>
                <w:bCs/>
                <w:szCs w:val="21"/>
              </w:rPr>
              <w:t>（</w:t>
            </w:r>
            <w:r>
              <w:rPr>
                <w:rFonts w:hint="eastAsia" w:ascii="宋体" w:hAnsi="宋体" w:eastAsia="宋体" w:cs="宋体"/>
                <w:bCs/>
                <w:szCs w:val="21"/>
                <w:lang w:val="en-US" w:eastAsia="zh-CN"/>
              </w:rPr>
              <w:t>2</w:t>
            </w:r>
            <w:r>
              <w:rPr>
                <w:rFonts w:hint="eastAsia" w:ascii="宋体" w:hAnsi="宋体" w:eastAsia="宋体" w:cs="宋体"/>
                <w:bCs/>
                <w:szCs w:val="21"/>
              </w:rPr>
              <w:t>分）</w:t>
            </w:r>
          </w:p>
          <w:p w14:paraId="1661225B">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eastAsia="宋体" w:cs="宋体"/>
                <w:bCs/>
                <w:szCs w:val="21"/>
                <w:lang w:val="en-US" w:eastAsia="zh-CN"/>
              </w:rPr>
              <w:t>1</w:t>
            </w:r>
            <w:r>
              <w:rPr>
                <w:rFonts w:hint="eastAsia" w:ascii="宋体" w:hAnsi="宋体" w:eastAsia="宋体" w:cs="宋体"/>
                <w:bCs/>
                <w:szCs w:val="21"/>
              </w:rPr>
              <w:t>-</w:t>
            </w:r>
            <w:r>
              <w:rPr>
                <w:rFonts w:hint="eastAsia" w:ascii="宋体" w:hAnsi="宋体" w:eastAsia="宋体" w:cs="宋体"/>
                <w:bCs/>
                <w:szCs w:val="21"/>
                <w:lang w:val="en-US" w:eastAsia="zh-CN"/>
              </w:rPr>
              <w:t>2</w:t>
            </w:r>
            <w:r>
              <w:rPr>
                <w:rFonts w:hint="eastAsia" w:ascii="宋体" w:hAnsi="宋体" w:eastAsia="宋体" w:cs="宋体"/>
                <w:bCs/>
                <w:szCs w:val="21"/>
              </w:rPr>
              <w:t>分）</w:t>
            </w:r>
          </w:p>
          <w:p w14:paraId="75665A64">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w:t>
            </w:r>
            <w:r>
              <w:rPr>
                <w:rFonts w:hint="eastAsia" w:ascii="宋体" w:hAnsi="宋体" w:eastAsia="宋体" w:cs="宋体"/>
                <w:bCs/>
                <w:szCs w:val="21"/>
                <w:lang w:val="en-US" w:eastAsia="zh-CN"/>
              </w:rPr>
              <w:t>服务</w:t>
            </w:r>
            <w:r>
              <w:rPr>
                <w:rFonts w:hint="eastAsia" w:ascii="宋体" w:hAnsi="宋体" w:eastAsia="宋体" w:cs="宋体"/>
                <w:bCs/>
                <w:szCs w:val="21"/>
              </w:rPr>
              <w:t>（</w:t>
            </w:r>
            <w:r>
              <w:rPr>
                <w:rFonts w:hint="eastAsia" w:ascii="宋体" w:hAnsi="宋体" w:eastAsia="宋体" w:cs="宋体"/>
                <w:bCs/>
                <w:szCs w:val="21"/>
                <w:lang w:val="en-US" w:eastAsia="zh-CN"/>
              </w:rPr>
              <w:t>4</w:t>
            </w:r>
            <w:r>
              <w:rPr>
                <w:rFonts w:hint="eastAsia" w:ascii="宋体" w:hAnsi="宋体" w:eastAsia="宋体" w:cs="宋体"/>
                <w:bCs/>
                <w:szCs w:val="21"/>
              </w:rPr>
              <w:t>分）</w:t>
            </w:r>
          </w:p>
          <w:p w14:paraId="200C6E12">
            <w:pPr>
              <w:spacing w:line="360" w:lineRule="auto"/>
              <w:rPr>
                <w:rFonts w:hint="eastAsia" w:ascii="宋体" w:hAnsi="宋体" w:eastAsia="宋体" w:cs="宋体"/>
                <w:bCs/>
                <w:szCs w:val="21"/>
              </w:rPr>
            </w:pPr>
            <w:r>
              <w:rPr>
                <w:rFonts w:hint="eastAsia" w:ascii="宋体" w:hAnsi="宋体" w:eastAsia="宋体" w:cs="宋体"/>
                <w:bCs/>
                <w:szCs w:val="21"/>
              </w:rPr>
              <w:t>4.可随时</w:t>
            </w:r>
            <w:r>
              <w:rPr>
                <w:rFonts w:hint="eastAsia" w:ascii="宋体" w:hAnsi="宋体" w:eastAsia="宋体" w:cs="宋体"/>
                <w:bCs/>
                <w:szCs w:val="21"/>
                <w:lang w:val="en-US" w:eastAsia="zh-CN"/>
              </w:rPr>
              <w:t>调整并</w:t>
            </w:r>
            <w:r>
              <w:rPr>
                <w:rFonts w:hint="eastAsia" w:ascii="宋体" w:hAnsi="宋体" w:eastAsia="宋体" w:cs="宋体"/>
                <w:bCs/>
                <w:szCs w:val="21"/>
              </w:rPr>
              <w:t>解决问题（</w:t>
            </w:r>
            <w:r>
              <w:rPr>
                <w:rFonts w:hint="eastAsia" w:ascii="宋体" w:hAnsi="宋体" w:eastAsia="宋体" w:cs="宋体"/>
                <w:bCs/>
                <w:szCs w:val="21"/>
                <w:lang w:val="en-US" w:eastAsia="zh-CN"/>
              </w:rPr>
              <w:t>2</w:t>
            </w:r>
            <w:r>
              <w:rPr>
                <w:rFonts w:hint="eastAsia" w:ascii="宋体" w:hAnsi="宋体" w:eastAsia="宋体" w:cs="宋体"/>
                <w:bCs/>
                <w:szCs w:val="21"/>
              </w:rPr>
              <w:t>分）</w:t>
            </w:r>
          </w:p>
        </w:tc>
      </w:tr>
      <w:tr w14:paraId="50721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26122743">
            <w:pPr>
              <w:spacing w:line="360" w:lineRule="auto"/>
              <w:jc w:val="center"/>
              <w:rPr>
                <w:rFonts w:hint="eastAsia" w:ascii="宋体" w:hAnsi="宋体" w:eastAsia="宋体" w:cs="宋体"/>
                <w:szCs w:val="21"/>
              </w:rPr>
            </w:pPr>
          </w:p>
        </w:tc>
        <w:tc>
          <w:tcPr>
            <w:tcW w:w="574" w:type="dxa"/>
            <w:vAlign w:val="center"/>
          </w:tcPr>
          <w:p w14:paraId="16E2A009">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7A78FC79">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27EFFE4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4A262677">
            <w:pPr>
              <w:spacing w:line="360" w:lineRule="auto"/>
              <w:rPr>
                <w:rFonts w:hint="eastAsia" w:ascii="宋体" w:hAnsi="宋体" w:eastAsia="宋体" w:cs="宋体"/>
                <w:bCs/>
                <w:szCs w:val="21"/>
              </w:rPr>
            </w:pPr>
            <w:r>
              <w:rPr>
                <w:rFonts w:hint="eastAsia" w:ascii="宋体" w:hAnsi="宋体" w:eastAsia="宋体" w:cs="宋体"/>
                <w:bCs/>
                <w:szCs w:val="21"/>
              </w:rPr>
              <w:t>投标人代表对</w:t>
            </w:r>
            <w:r>
              <w:rPr>
                <w:rFonts w:hint="eastAsia" w:ascii="宋体" w:hAnsi="宋体" w:eastAsia="宋体" w:cs="宋体"/>
                <w:bCs/>
                <w:szCs w:val="21"/>
                <w:lang w:val="en-US" w:eastAsia="zh-CN"/>
              </w:rPr>
              <w:t>资质规模</w:t>
            </w:r>
            <w:r>
              <w:rPr>
                <w:rFonts w:hint="eastAsia" w:ascii="宋体" w:hAnsi="宋体" w:eastAsia="宋体" w:cs="宋体"/>
                <w:bCs/>
                <w:szCs w:val="21"/>
              </w:rPr>
              <w:t>、</w:t>
            </w:r>
            <w:r>
              <w:rPr>
                <w:rFonts w:hint="eastAsia" w:ascii="宋体" w:hAnsi="宋体" w:eastAsia="宋体" w:cs="宋体"/>
                <w:bCs/>
                <w:szCs w:val="21"/>
                <w:lang w:val="en-US" w:eastAsia="zh-CN"/>
              </w:rPr>
              <w:t>服务</w:t>
            </w:r>
            <w:r>
              <w:rPr>
                <w:rFonts w:hint="eastAsia" w:ascii="宋体" w:hAnsi="宋体" w:eastAsia="宋体" w:cs="宋体"/>
                <w:bCs/>
                <w:szCs w:val="21"/>
              </w:rPr>
              <w:t>优势的讲解，以及就该项目难点回答评标专家现场提问，打分0-</w:t>
            </w:r>
            <w:r>
              <w:rPr>
                <w:rFonts w:hint="eastAsia" w:ascii="宋体" w:hAnsi="宋体" w:eastAsia="宋体" w:cs="宋体"/>
                <w:bCs/>
                <w:szCs w:val="21"/>
                <w:lang w:val="en-US" w:eastAsia="zh-CN"/>
              </w:rPr>
              <w:t>2</w:t>
            </w:r>
            <w:r>
              <w:rPr>
                <w:rFonts w:hint="eastAsia" w:ascii="宋体" w:hAnsi="宋体" w:eastAsia="宋体" w:cs="宋体"/>
                <w:bCs/>
                <w:szCs w:val="21"/>
              </w:rPr>
              <w:t>0分。</w:t>
            </w:r>
          </w:p>
        </w:tc>
      </w:tr>
      <w:tr w14:paraId="48043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1E636932">
            <w:pPr>
              <w:spacing w:line="360" w:lineRule="auto"/>
              <w:jc w:val="center"/>
              <w:rPr>
                <w:rFonts w:hint="eastAsia" w:ascii="宋体" w:hAnsi="宋体" w:eastAsia="宋体" w:cs="宋体"/>
                <w:szCs w:val="21"/>
              </w:rPr>
            </w:pPr>
          </w:p>
        </w:tc>
        <w:tc>
          <w:tcPr>
            <w:tcW w:w="574" w:type="dxa"/>
            <w:vAlign w:val="center"/>
          </w:tcPr>
          <w:p w14:paraId="0CDDFA8F">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100389AA">
            <w:pPr>
              <w:spacing w:line="360" w:lineRule="auto"/>
              <w:rPr>
                <w:rFonts w:hint="eastAsia" w:ascii="宋体" w:hAnsi="宋体" w:eastAsia="宋体" w:cs="宋体"/>
                <w:szCs w:val="21"/>
              </w:rPr>
            </w:pPr>
            <w:r>
              <w:rPr>
                <w:rFonts w:hint="eastAsia" w:ascii="宋体" w:hAnsi="宋体" w:eastAsia="宋体" w:cs="宋体"/>
                <w:szCs w:val="21"/>
                <w:lang w:val="en-US" w:eastAsia="zh-CN"/>
              </w:rPr>
              <w:t>投标单位</w:t>
            </w:r>
            <w:r>
              <w:rPr>
                <w:rFonts w:hint="eastAsia" w:ascii="宋体" w:hAnsi="宋体" w:eastAsia="宋体" w:cs="宋体"/>
                <w:szCs w:val="21"/>
              </w:rPr>
              <w:t>同类型项目业绩</w:t>
            </w:r>
          </w:p>
        </w:tc>
        <w:tc>
          <w:tcPr>
            <w:tcW w:w="875" w:type="dxa"/>
            <w:vAlign w:val="center"/>
          </w:tcPr>
          <w:p w14:paraId="6AC73C7A">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04AF0EFC">
            <w:pPr>
              <w:spacing w:line="360" w:lineRule="auto"/>
              <w:rPr>
                <w:rFonts w:hint="eastAsia" w:ascii="宋体" w:hAnsi="宋体" w:eastAsia="宋体" w:cs="宋体"/>
                <w:bCs/>
                <w:szCs w:val="21"/>
              </w:rPr>
            </w:pPr>
            <w:r>
              <w:rPr>
                <w:rFonts w:hint="eastAsia" w:ascii="宋体" w:hAnsi="宋体" w:eastAsia="宋体" w:cs="宋体"/>
                <w:bCs/>
                <w:szCs w:val="21"/>
              </w:rPr>
              <w:t>同类型项目业绩：202</w:t>
            </w:r>
            <w:r>
              <w:rPr>
                <w:rFonts w:hint="eastAsia" w:ascii="宋体" w:hAnsi="宋体" w:eastAsia="宋体" w:cs="宋体"/>
                <w:bCs/>
                <w:szCs w:val="21"/>
                <w:lang w:val="en-US" w:eastAsia="zh-CN"/>
              </w:rPr>
              <w:t>2</w:t>
            </w:r>
            <w:r>
              <w:rPr>
                <w:rFonts w:hint="eastAsia" w:ascii="宋体" w:hAnsi="宋体" w:eastAsia="宋体" w:cs="宋体"/>
                <w:bCs/>
                <w:szCs w:val="21"/>
              </w:rPr>
              <w:t>年以来到现在以来已</w:t>
            </w:r>
            <w:r>
              <w:rPr>
                <w:rFonts w:hint="eastAsia" w:ascii="宋体" w:hAnsi="宋体" w:eastAsia="宋体" w:cs="宋体"/>
                <w:bCs/>
                <w:szCs w:val="21"/>
                <w:lang w:val="en-US" w:eastAsia="zh-CN"/>
              </w:rPr>
              <w:t>参与完成</w:t>
            </w:r>
            <w:r>
              <w:rPr>
                <w:rFonts w:hint="eastAsia" w:ascii="宋体" w:hAnsi="宋体" w:eastAsia="宋体" w:cs="宋体"/>
                <w:bCs/>
                <w:szCs w:val="21"/>
              </w:rPr>
              <w:t>的与本次招标项目类似</w:t>
            </w:r>
            <w:r>
              <w:rPr>
                <w:rFonts w:hint="eastAsia" w:ascii="宋体" w:hAnsi="宋体" w:eastAsia="宋体" w:cs="宋体"/>
                <w:bCs/>
                <w:szCs w:val="21"/>
                <w:lang w:val="en-US" w:eastAsia="zh-CN"/>
              </w:rPr>
              <w:t>项目</w:t>
            </w:r>
            <w:r>
              <w:rPr>
                <w:rFonts w:hint="eastAsia" w:ascii="宋体" w:hAnsi="宋体" w:eastAsia="宋体" w:cs="宋体"/>
                <w:bCs/>
                <w:szCs w:val="21"/>
              </w:rPr>
              <w:t>的业绩，业绩最多者满分，第二名得</w:t>
            </w:r>
            <w:r>
              <w:rPr>
                <w:rFonts w:hint="eastAsia" w:ascii="宋体" w:hAnsi="宋体" w:eastAsia="宋体" w:cs="宋体"/>
                <w:bCs/>
                <w:szCs w:val="21"/>
                <w:lang w:val="en-US" w:eastAsia="zh-CN"/>
              </w:rPr>
              <w:t>8</w:t>
            </w:r>
            <w:r>
              <w:rPr>
                <w:rFonts w:hint="eastAsia" w:ascii="宋体" w:hAnsi="宋体" w:eastAsia="宋体" w:cs="宋体"/>
                <w:bCs/>
                <w:szCs w:val="21"/>
              </w:rPr>
              <w:t>分，第三名得</w:t>
            </w:r>
            <w:r>
              <w:rPr>
                <w:rFonts w:hint="eastAsia" w:ascii="宋体" w:hAnsi="宋体" w:eastAsia="宋体" w:cs="宋体"/>
                <w:bCs/>
                <w:szCs w:val="21"/>
                <w:lang w:val="en-US" w:eastAsia="zh-CN"/>
              </w:rPr>
              <w:t>6</w:t>
            </w:r>
            <w:r>
              <w:rPr>
                <w:rFonts w:hint="eastAsia" w:ascii="宋体" w:hAnsi="宋体" w:eastAsia="宋体" w:cs="宋体"/>
                <w:bCs/>
                <w:szCs w:val="21"/>
              </w:rPr>
              <w:t>分，第四名得</w:t>
            </w:r>
            <w:r>
              <w:rPr>
                <w:rFonts w:hint="eastAsia" w:ascii="宋体" w:hAnsi="宋体" w:eastAsia="宋体" w:cs="宋体"/>
                <w:bCs/>
                <w:szCs w:val="21"/>
                <w:lang w:val="en-US" w:eastAsia="zh-CN"/>
              </w:rPr>
              <w:t>4</w:t>
            </w:r>
            <w:r>
              <w:rPr>
                <w:rFonts w:hint="eastAsia" w:ascii="宋体" w:hAnsi="宋体" w:eastAsia="宋体" w:cs="宋体"/>
                <w:bCs/>
                <w:szCs w:val="21"/>
              </w:rPr>
              <w:t>分，其余得</w:t>
            </w:r>
            <w:r>
              <w:rPr>
                <w:rFonts w:hint="eastAsia" w:ascii="宋体" w:hAnsi="宋体" w:eastAsia="宋体" w:cs="宋体"/>
                <w:bCs/>
                <w:szCs w:val="21"/>
                <w:lang w:val="en-US" w:eastAsia="zh-CN"/>
              </w:rPr>
              <w:t>2</w:t>
            </w:r>
            <w:r>
              <w:rPr>
                <w:rFonts w:hint="eastAsia" w:ascii="宋体" w:hAnsi="宋体" w:eastAsia="宋体" w:cs="宋体"/>
                <w:bCs/>
                <w:szCs w:val="21"/>
              </w:rPr>
              <w:t>分。（时间以签订日期为准）。</w:t>
            </w:r>
          </w:p>
        </w:tc>
      </w:tr>
      <w:tr w14:paraId="7EB18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6FED1FFC">
            <w:pPr>
              <w:spacing w:line="360" w:lineRule="auto"/>
              <w:jc w:val="center"/>
              <w:rPr>
                <w:rFonts w:hint="eastAsia" w:ascii="宋体" w:hAnsi="宋体" w:eastAsia="宋体" w:cs="宋体"/>
                <w:szCs w:val="21"/>
              </w:rPr>
            </w:pPr>
          </w:p>
        </w:tc>
        <w:tc>
          <w:tcPr>
            <w:tcW w:w="574" w:type="dxa"/>
            <w:vAlign w:val="center"/>
          </w:tcPr>
          <w:p w14:paraId="6BC9A535">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764EA7D7">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650215D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5831517C">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w:t>
            </w:r>
            <w:r>
              <w:rPr>
                <w:rFonts w:hint="eastAsia" w:ascii="宋体" w:hAnsi="宋体" w:eastAsia="宋体" w:cs="宋体"/>
                <w:bCs/>
                <w:szCs w:val="21"/>
                <w:lang w:val="en-US" w:eastAsia="zh-CN"/>
              </w:rPr>
              <w:t>提供的服务规格参数</w:t>
            </w:r>
            <w:r>
              <w:rPr>
                <w:rFonts w:hint="eastAsia" w:ascii="宋体" w:hAnsi="宋体" w:eastAsia="宋体" w:cs="宋体"/>
                <w:bCs/>
                <w:szCs w:val="21"/>
              </w:rPr>
              <w:t>、</w:t>
            </w:r>
            <w:r>
              <w:rPr>
                <w:rFonts w:hint="eastAsia" w:ascii="宋体" w:hAnsi="宋体" w:eastAsia="宋体" w:cs="宋体"/>
                <w:bCs/>
                <w:szCs w:val="21"/>
                <w:lang w:val="en-US" w:eastAsia="zh-CN"/>
              </w:rPr>
              <w:t>质量</w:t>
            </w:r>
            <w:r>
              <w:rPr>
                <w:rFonts w:hint="eastAsia" w:ascii="宋体" w:hAnsi="宋体" w:eastAsia="宋体" w:cs="宋体"/>
                <w:bCs/>
                <w:szCs w:val="21"/>
              </w:rPr>
              <w:t>偏离情况，在满足我司技术基本要求的前提下偏离，无偏离得满分</w:t>
            </w:r>
            <w:r>
              <w:rPr>
                <w:rFonts w:hint="eastAsia" w:ascii="宋体" w:hAnsi="宋体" w:eastAsia="宋体" w:cs="宋体"/>
                <w:bCs/>
                <w:szCs w:val="21"/>
                <w:lang w:val="en-US" w:eastAsia="zh-CN"/>
              </w:rPr>
              <w:t>10</w:t>
            </w:r>
            <w:r>
              <w:rPr>
                <w:rFonts w:hint="eastAsia" w:ascii="宋体" w:hAnsi="宋体" w:eastAsia="宋体" w:cs="宋体"/>
                <w:bCs/>
                <w:szCs w:val="21"/>
              </w:rPr>
              <w:t>分，较大偏离每一项扣</w:t>
            </w:r>
            <w:r>
              <w:rPr>
                <w:rFonts w:hint="eastAsia" w:ascii="宋体" w:hAnsi="宋体" w:eastAsia="宋体" w:cs="宋体"/>
                <w:bCs/>
                <w:szCs w:val="21"/>
                <w:lang w:val="en-US" w:eastAsia="zh-CN"/>
              </w:rPr>
              <w:t>4</w:t>
            </w:r>
            <w:r>
              <w:rPr>
                <w:rFonts w:hint="eastAsia" w:ascii="宋体" w:hAnsi="宋体" w:eastAsia="宋体" w:cs="宋体"/>
                <w:bCs/>
                <w:szCs w:val="21"/>
              </w:rPr>
              <w:t>分，一般偏离每一项扣</w:t>
            </w:r>
            <w:r>
              <w:rPr>
                <w:rFonts w:hint="eastAsia" w:ascii="宋体" w:hAnsi="宋体" w:eastAsia="宋体" w:cs="宋体"/>
                <w:bCs/>
                <w:szCs w:val="21"/>
                <w:lang w:val="en-US" w:eastAsia="zh-CN"/>
              </w:rPr>
              <w:t>2</w:t>
            </w:r>
            <w:r>
              <w:rPr>
                <w:rFonts w:hint="eastAsia" w:ascii="宋体" w:hAnsi="宋体" w:eastAsia="宋体" w:cs="宋体"/>
                <w:bCs/>
                <w:szCs w:val="21"/>
              </w:rPr>
              <w:t>分，最低0分。</w:t>
            </w:r>
          </w:p>
        </w:tc>
      </w:tr>
    </w:tbl>
    <w:p w14:paraId="397EA087">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p>
    <w:p w14:paraId="5A963CFE">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注：</w:t>
      </w:r>
    </w:p>
    <w:p w14:paraId="57C123A1">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1、投标人技术标的最终得分为所有评委打分汇总后的算术平均值。</w:t>
      </w:r>
    </w:p>
    <w:p w14:paraId="669FBACB">
      <w:pPr>
        <w:pStyle w:val="58"/>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rPr>
      </w:pPr>
      <w:r>
        <w:rPr>
          <w:rFonts w:hint="eastAsia" w:ascii="宋体" w:hAnsi="宋体" w:eastAsia="宋体" w:cs="宋体"/>
          <w:b/>
          <w:bCs/>
          <w:color w:val="000000"/>
          <w:sz w:val="24"/>
          <w:szCs w:val="24"/>
        </w:rPr>
        <w:t>2、技术标根据评分办法进行打分，技术标评标小组推荐至少3家技术得分</w:t>
      </w:r>
      <w:r>
        <w:rPr>
          <w:rFonts w:hint="eastAsia" w:ascii="宋体" w:hAnsi="宋体" w:eastAsia="宋体" w:cs="宋体"/>
          <w:b/>
          <w:bCs/>
          <w:color w:val="000000"/>
          <w:sz w:val="24"/>
          <w:szCs w:val="24"/>
          <w:lang w:val="en-US" w:eastAsia="zh-CN"/>
        </w:rPr>
        <w:t>8</w:t>
      </w:r>
      <w:r>
        <w:rPr>
          <w:rFonts w:hint="eastAsia" w:ascii="宋体" w:hAnsi="宋体" w:eastAsia="宋体" w:cs="宋体"/>
          <w:b/>
          <w:bCs/>
          <w:color w:val="000000"/>
          <w:sz w:val="24"/>
          <w:szCs w:val="24"/>
        </w:rPr>
        <w:t>0分（含）以上的投标人入围。技术入围投标人不足三家时，本次按废标处理，招标人有权根据招标采购管理流程重新组织招标。</w:t>
      </w: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3F3AF4A3">
      <w:pPr>
        <w:pStyle w:val="80"/>
        <w:rPr>
          <w:rFonts w:hint="eastAsia" w:ascii="宋体" w:hAnsi="宋体" w:eastAsia="宋体" w:cs="宋体"/>
        </w:rPr>
      </w:pPr>
      <w:r>
        <w:rPr>
          <w:rFonts w:hint="eastAsia" w:ascii="宋体" w:hAnsi="宋体" w:eastAsia="宋体" w:cs="宋体"/>
        </w:rPr>
        <w:t>一、项目说明</w:t>
      </w:r>
    </w:p>
    <w:p w14:paraId="0AEF0ED9">
      <w:pPr>
        <w:spacing w:line="360" w:lineRule="auto"/>
        <w:ind w:right="2" w:firstLine="480" w:firstLineChars="2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val="en-US" w:eastAsia="zh-CN"/>
        </w:rPr>
        <w:t>热区</w:t>
      </w:r>
      <w:r>
        <w:rPr>
          <w:rFonts w:hint="eastAsia" w:ascii="宋体" w:hAnsi="宋体" w:eastAsia="宋体" w:cs="宋体"/>
          <w:color w:val="000000"/>
          <w:sz w:val="24"/>
          <w:szCs w:val="24"/>
          <w:u w:val="single"/>
        </w:rPr>
        <w:t>试验租用带牌挂车、维修、加载、停车、库房</w:t>
      </w:r>
      <w:r>
        <w:rPr>
          <w:rFonts w:hint="eastAsia" w:ascii="宋体" w:hAnsi="宋体" w:eastAsia="宋体" w:cs="宋体"/>
          <w:color w:val="000000"/>
          <w:sz w:val="24"/>
          <w:szCs w:val="24"/>
          <w:u w:val="single"/>
          <w:lang w:eastAsia="zh-CN"/>
        </w:rPr>
        <w:t>、</w:t>
      </w:r>
      <w:r>
        <w:rPr>
          <w:rFonts w:hint="eastAsia" w:ascii="宋体" w:hAnsi="宋体" w:eastAsia="宋体" w:cs="宋体"/>
          <w:color w:val="000000"/>
          <w:sz w:val="24"/>
          <w:szCs w:val="24"/>
          <w:u w:val="single"/>
          <w:lang w:val="en-US" w:eastAsia="zh-CN"/>
        </w:rPr>
        <w:t>充电</w:t>
      </w:r>
      <w:r>
        <w:rPr>
          <w:rFonts w:hint="eastAsia" w:ascii="宋体" w:hAnsi="宋体" w:eastAsia="宋体" w:cs="宋体"/>
          <w:color w:val="000000"/>
          <w:sz w:val="24"/>
          <w:szCs w:val="24"/>
          <w:u w:val="single"/>
        </w:rPr>
        <w:t>等项目</w:t>
      </w:r>
    </w:p>
    <w:p w14:paraId="58DAD36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w:t>
      </w:r>
      <w:r>
        <w:rPr>
          <w:rFonts w:hint="eastAsia" w:ascii="宋体" w:hAnsi="宋体" w:eastAsia="宋体" w:cs="宋体"/>
          <w:color w:val="000000"/>
          <w:sz w:val="24"/>
          <w:szCs w:val="24"/>
          <w:lang w:val="en-US" w:eastAsia="zh-CN"/>
        </w:rPr>
        <w:t>热区</w:t>
      </w:r>
      <w:r>
        <w:rPr>
          <w:rFonts w:hint="eastAsia" w:ascii="宋体" w:hAnsi="宋体" w:eastAsia="宋体" w:cs="宋体"/>
          <w:color w:val="000000"/>
          <w:sz w:val="24"/>
          <w:szCs w:val="24"/>
        </w:rPr>
        <w:t>试验</w:t>
      </w:r>
      <w:r>
        <w:rPr>
          <w:rFonts w:hint="eastAsia" w:ascii="宋体" w:hAnsi="宋体" w:eastAsia="宋体" w:cs="宋体"/>
          <w:color w:val="000000"/>
          <w:sz w:val="24"/>
          <w:szCs w:val="24"/>
          <w:lang w:val="en-US" w:eastAsia="zh-CN"/>
        </w:rPr>
        <w:t>区域，如</w:t>
      </w:r>
      <w:r>
        <w:rPr>
          <w:rFonts w:hint="eastAsia" w:ascii="宋体" w:hAnsi="宋体" w:cs="宋体"/>
          <w:color w:val="000000"/>
          <w:sz w:val="24"/>
          <w:szCs w:val="24"/>
          <w:lang w:val="en-US" w:eastAsia="zh-CN"/>
        </w:rPr>
        <w:t>吐鲁番</w:t>
      </w:r>
      <w:r>
        <w:rPr>
          <w:rFonts w:hint="eastAsia" w:ascii="宋体" w:hAnsi="宋体" w:eastAsia="宋体" w:cs="宋体"/>
          <w:color w:val="000000"/>
          <w:sz w:val="24"/>
          <w:szCs w:val="24"/>
          <w:lang w:val="en-US" w:eastAsia="zh-CN"/>
        </w:rPr>
        <w:t>等</w:t>
      </w:r>
    </w:p>
    <w:p w14:paraId="46B0A5C8">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项目概况：</w:t>
      </w:r>
      <w:r>
        <w:rPr>
          <w:rFonts w:hint="eastAsia" w:ascii="宋体" w:hAnsi="宋体" w:cs="宋体"/>
          <w:sz w:val="24"/>
          <w:szCs w:val="24"/>
          <w:lang w:val="en-US" w:eastAsia="zh-CN"/>
        </w:rPr>
        <w:t>根据研发试验需求，</w:t>
      </w:r>
      <w:r>
        <w:rPr>
          <w:rFonts w:hint="eastAsia" w:ascii="宋体" w:hAnsi="宋体" w:cs="宋体"/>
          <w:sz w:val="24"/>
          <w:szCs w:val="24"/>
        </w:rPr>
        <w:t>本次项目涉及</w:t>
      </w:r>
      <w:r>
        <w:rPr>
          <w:rFonts w:hint="eastAsia" w:ascii="宋体" w:hAnsi="宋体" w:cs="宋体"/>
          <w:sz w:val="24"/>
          <w:szCs w:val="24"/>
          <w:lang w:val="en-US" w:eastAsia="zh-CN"/>
        </w:rPr>
        <w:t>热区试验所需带牌挂车、维修、加载、停车、库房、充电等内容</w:t>
      </w:r>
      <w:r>
        <w:rPr>
          <w:rFonts w:hint="eastAsia" w:ascii="宋体" w:hAnsi="宋体" w:eastAsia="宋体" w:cs="宋体"/>
          <w:sz w:val="24"/>
          <w:szCs w:val="24"/>
        </w:rPr>
        <w:t>。</w:t>
      </w:r>
    </w:p>
    <w:p w14:paraId="7A97905F">
      <w:pPr>
        <w:pStyle w:val="80"/>
        <w:rPr>
          <w:rFonts w:hint="eastAsia" w:ascii="宋体" w:hAnsi="宋体" w:eastAsia="宋体" w:cs="宋体"/>
        </w:rPr>
      </w:pPr>
      <w:r>
        <w:rPr>
          <w:rFonts w:hint="eastAsia" w:ascii="宋体" w:hAnsi="宋体" w:eastAsia="宋体" w:cs="宋体"/>
        </w:rPr>
        <w:t>二、服务要求</w:t>
      </w:r>
    </w:p>
    <w:p w14:paraId="2BBEDE66">
      <w:pPr>
        <w:tabs>
          <w:tab w:val="left" w:pos="425"/>
        </w:tabs>
        <w:spacing w:line="360" w:lineRule="auto"/>
        <w:ind w:firstLine="480" w:firstLineChars="200"/>
        <w:rPr>
          <w:rFonts w:hint="eastAsia" w:ascii="宋体" w:hAnsi="宋体" w:eastAsia="宋体" w:cs="宋体"/>
          <w:b w:val="0"/>
          <w:bCs/>
          <w:sz w:val="24"/>
          <w:lang w:val="en-US" w:eastAsia="zh-CN"/>
        </w:rPr>
      </w:pPr>
      <w:bookmarkStart w:id="23" w:name="_Toc26699"/>
      <w:bookmarkStart w:id="24" w:name="_Toc385411768"/>
      <w:bookmarkStart w:id="25" w:name="_Toc490750820"/>
      <w:bookmarkStart w:id="26" w:name="_Toc31558"/>
      <w:bookmarkStart w:id="27" w:name="_Toc10152"/>
      <w:bookmarkStart w:id="28" w:name="_Toc24049"/>
      <w:r>
        <w:rPr>
          <w:rFonts w:hint="eastAsia" w:ascii="宋体" w:hAnsi="宋体" w:eastAsia="宋体" w:cs="宋体"/>
          <w:b w:val="0"/>
          <w:bCs/>
          <w:sz w:val="24"/>
          <w:lang w:val="en-US" w:eastAsia="zh-CN"/>
        </w:rPr>
        <w:t>1、中标方需根据招标方要求的时间、地点准备满足要求的挂车、维修、加载、停车、库房、充电等；中标方需保证技术服务满足招标方的试验需求，并提供一切合理的相关协助。</w:t>
      </w:r>
    </w:p>
    <w:p w14:paraId="67599D86">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 xml:space="preserve">2、中标方如提供的技术服务不能满足招标方要求，需无条件调整服务项目直至满足招标方要求；如只是某项不满足，可双方协商后进行整改，以达到招标方要求。 </w:t>
      </w:r>
    </w:p>
    <w:p w14:paraId="78A36BF0">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3、技术服务需在热区试验所在城市实现，中标方也能够提供</w:t>
      </w:r>
      <w:r>
        <w:rPr>
          <w:rFonts w:hint="eastAsia" w:ascii="宋体" w:hAnsi="宋体" w:cs="宋体"/>
          <w:b w:val="0"/>
          <w:bCs/>
          <w:sz w:val="24"/>
          <w:lang w:val="en-US" w:eastAsia="zh-CN"/>
        </w:rPr>
        <w:t>热区</w:t>
      </w:r>
      <w:r>
        <w:rPr>
          <w:rFonts w:hint="eastAsia" w:ascii="宋体" w:hAnsi="宋体" w:eastAsia="宋体" w:cs="宋体"/>
          <w:b w:val="0"/>
          <w:bCs/>
          <w:sz w:val="24"/>
          <w:lang w:val="en-US" w:eastAsia="zh-CN"/>
        </w:rPr>
        <w:t>试验所在城市周边的其他协助服务。</w:t>
      </w:r>
    </w:p>
    <w:p w14:paraId="36EBE92F">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4、中标方需具有配合招标方处理</w:t>
      </w:r>
      <w:r>
        <w:rPr>
          <w:rFonts w:hint="eastAsia" w:ascii="宋体" w:hAnsi="宋体" w:cs="宋体"/>
          <w:b w:val="0"/>
          <w:bCs/>
          <w:sz w:val="24"/>
          <w:lang w:val="en-US" w:eastAsia="zh-CN"/>
        </w:rPr>
        <w:t>热区</w:t>
      </w:r>
      <w:r>
        <w:rPr>
          <w:rFonts w:hint="eastAsia" w:ascii="宋体" w:hAnsi="宋体" w:eastAsia="宋体" w:cs="宋体"/>
          <w:b w:val="0"/>
          <w:bCs/>
          <w:sz w:val="24"/>
          <w:lang w:val="en-US" w:eastAsia="zh-CN"/>
        </w:rPr>
        <w:t>试验所在城市周边交通情况的能力。</w:t>
      </w:r>
    </w:p>
    <w:p w14:paraId="3250DC55">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5、其他约定事项按照合同内容执行。</w:t>
      </w:r>
    </w:p>
    <w:p w14:paraId="6F385E08">
      <w:pPr>
        <w:pStyle w:val="80"/>
        <w:rPr>
          <w:rFonts w:hint="eastAsia" w:ascii="宋体" w:hAnsi="宋体" w:eastAsia="宋体" w:cs="宋体"/>
        </w:rPr>
      </w:pPr>
      <w:r>
        <w:rPr>
          <w:rFonts w:hint="eastAsia" w:ascii="宋体" w:hAnsi="宋体" w:eastAsia="宋体" w:cs="宋体"/>
        </w:rPr>
        <w:t>三、技术要求</w:t>
      </w:r>
      <w:bookmarkEnd w:id="23"/>
      <w:bookmarkEnd w:id="24"/>
      <w:bookmarkEnd w:id="25"/>
      <w:bookmarkEnd w:id="26"/>
      <w:bookmarkEnd w:id="27"/>
      <w:bookmarkEnd w:id="28"/>
    </w:p>
    <w:p w14:paraId="5AC0FB4E">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rPr>
        <w:t>1、</w:t>
      </w:r>
      <w:r>
        <w:rPr>
          <w:rFonts w:hint="eastAsia" w:ascii="宋体" w:hAnsi="宋体" w:eastAsia="宋体" w:cs="宋体"/>
          <w:b w:val="0"/>
          <w:bCs/>
          <w:sz w:val="24"/>
          <w:lang w:val="en-US" w:eastAsia="zh-CN"/>
        </w:rPr>
        <w:t>中标方提供的</w:t>
      </w:r>
      <w:r>
        <w:rPr>
          <w:rFonts w:hint="eastAsia" w:ascii="宋体" w:hAnsi="宋体" w:cs="宋体"/>
          <w:b w:val="0"/>
          <w:bCs/>
          <w:sz w:val="24"/>
          <w:lang w:val="en-US" w:eastAsia="zh-CN"/>
        </w:rPr>
        <w:t>库房</w:t>
      </w:r>
      <w:r>
        <w:rPr>
          <w:rFonts w:hint="eastAsia" w:ascii="宋体" w:hAnsi="宋体" w:eastAsia="宋体" w:cs="宋体"/>
          <w:b w:val="0"/>
          <w:bCs/>
          <w:sz w:val="24"/>
          <w:lang w:val="en-US" w:eastAsia="zh-CN"/>
        </w:rPr>
        <w:t>需要</w:t>
      </w:r>
      <w:r>
        <w:rPr>
          <w:rFonts w:hint="eastAsia" w:ascii="宋体" w:hAnsi="宋体" w:cs="宋体"/>
          <w:b w:val="0"/>
          <w:bCs/>
          <w:sz w:val="24"/>
          <w:lang w:val="en-US" w:eastAsia="zh-CN"/>
        </w:rPr>
        <w:t>具有</w:t>
      </w:r>
      <w:r>
        <w:rPr>
          <w:rFonts w:hint="eastAsia" w:ascii="宋体" w:hAnsi="宋体" w:eastAsia="宋体" w:cs="宋体"/>
          <w:b w:val="0"/>
          <w:bCs/>
          <w:sz w:val="24"/>
          <w:lang w:val="en-US" w:eastAsia="zh-CN"/>
        </w:rPr>
        <w:t>足够的空间来容纳</w:t>
      </w:r>
      <w:r>
        <w:rPr>
          <w:rFonts w:hint="eastAsia" w:ascii="宋体" w:hAnsi="宋体" w:cs="宋体"/>
          <w:b w:val="0"/>
          <w:bCs/>
          <w:sz w:val="24"/>
          <w:lang w:val="en-US" w:eastAsia="zh-CN"/>
        </w:rPr>
        <w:t>试验备件、</w:t>
      </w:r>
      <w:r>
        <w:rPr>
          <w:rFonts w:hint="eastAsia" w:ascii="宋体" w:hAnsi="宋体" w:eastAsia="宋体" w:cs="宋体"/>
          <w:b w:val="0"/>
          <w:bCs/>
          <w:sz w:val="24"/>
          <w:lang w:val="en-US" w:eastAsia="zh-CN"/>
        </w:rPr>
        <w:t>物资和设备。</w:t>
      </w:r>
    </w:p>
    <w:p w14:paraId="2D8D5832">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2、中标方提供的加载需满足招标方试验车辆载荷需求，服务过程中使用的机械设备和人工劳动力由中标方负责，同时满足中标方调整载荷的要求。</w:t>
      </w:r>
    </w:p>
    <w:p w14:paraId="3605D97F">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3、中标方提供的带牌挂车服务需要满足招标方的试验需求，挂车具有合规手续，状态良好，满足试验配重要求。</w:t>
      </w:r>
    </w:p>
    <w:p w14:paraId="3EDD66A4">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4、中标方提供的维修服务需满足相关法规、标准所规定的条件；中标方需具有维修中大型车的能力，包括但不限于试验车辆整车、总成及零部件维修；投标方需具有合格的维修厂房或场地及必要的设施、设备；投标方需按照招标方工艺要求提供维修服务，及时、高效、保质保量完成。</w:t>
      </w:r>
    </w:p>
    <w:p w14:paraId="2C9BBE03">
      <w:pPr>
        <w:tabs>
          <w:tab w:val="left" w:pos="425"/>
        </w:tabs>
        <w:spacing w:line="360" w:lineRule="auto"/>
        <w:ind w:firstLine="480" w:firstLineChars="200"/>
        <w:rPr>
          <w:rFonts w:hint="eastAsia" w:ascii="宋体" w:hAnsi="宋体" w:eastAsia="宋体" w:cs="宋体"/>
          <w:b w:val="0"/>
          <w:bCs/>
          <w:sz w:val="24"/>
          <w:lang w:val="en-US" w:eastAsia="zh-CN"/>
        </w:rPr>
      </w:pPr>
      <w:r>
        <w:rPr>
          <w:rFonts w:hint="eastAsia" w:ascii="宋体" w:hAnsi="宋体" w:eastAsia="宋体" w:cs="宋体"/>
          <w:b w:val="0"/>
          <w:bCs/>
          <w:sz w:val="24"/>
          <w:lang w:val="en-US" w:eastAsia="zh-CN"/>
        </w:rPr>
        <w:t>5、中标方提供的</w:t>
      </w:r>
      <w:r>
        <w:rPr>
          <w:rFonts w:hint="eastAsia" w:ascii="宋体" w:hAnsi="宋体" w:cs="宋体"/>
          <w:b w:val="0"/>
          <w:bCs/>
          <w:sz w:val="24"/>
          <w:lang w:val="en-US" w:eastAsia="zh-CN"/>
        </w:rPr>
        <w:t>充电服务</w:t>
      </w:r>
      <w:r>
        <w:rPr>
          <w:rFonts w:hint="eastAsia" w:ascii="宋体" w:hAnsi="宋体" w:eastAsia="宋体" w:cs="宋体"/>
          <w:b w:val="0"/>
          <w:bCs/>
          <w:sz w:val="24"/>
          <w:lang w:val="en-US" w:eastAsia="zh-CN"/>
        </w:rPr>
        <w:t>需要满足</w:t>
      </w:r>
      <w:r>
        <w:rPr>
          <w:rFonts w:hint="eastAsia" w:ascii="宋体" w:hAnsi="宋体" w:cs="宋体"/>
          <w:b w:val="0"/>
          <w:bCs/>
          <w:sz w:val="24"/>
          <w:lang w:val="en-US" w:eastAsia="zh-CN"/>
        </w:rPr>
        <w:t>招标方的试验需求，符合</w:t>
      </w:r>
      <w:r>
        <w:rPr>
          <w:rFonts w:hint="eastAsia" w:ascii="宋体" w:hAnsi="宋体" w:eastAsia="宋体" w:cs="宋体"/>
          <w:b w:val="0"/>
          <w:bCs/>
          <w:sz w:val="24"/>
          <w:lang w:val="en-US" w:eastAsia="zh-CN"/>
        </w:rPr>
        <w:t>国家标准要求，具有合规资质，并保证有效安全。</w:t>
      </w:r>
    </w:p>
    <w:p w14:paraId="21D9DD9B">
      <w:pPr>
        <w:tabs>
          <w:tab w:val="left" w:pos="425"/>
        </w:tabs>
        <w:spacing w:line="360" w:lineRule="auto"/>
        <w:ind w:firstLine="480" w:firstLineChars="200"/>
        <w:rPr>
          <w:rFonts w:hint="default" w:ascii="宋体" w:hAnsi="宋体" w:eastAsia="宋体" w:cs="宋体"/>
          <w:b w:val="0"/>
          <w:bCs/>
          <w:sz w:val="24"/>
          <w:lang w:val="en-US" w:eastAsia="zh-CN"/>
        </w:rPr>
      </w:pPr>
      <w:r>
        <w:rPr>
          <w:rFonts w:hint="eastAsia" w:ascii="宋体" w:hAnsi="宋体" w:cs="宋体"/>
          <w:b w:val="0"/>
          <w:bCs/>
          <w:sz w:val="24"/>
          <w:lang w:val="en-US" w:eastAsia="zh-CN"/>
        </w:rPr>
        <w:t>6、</w:t>
      </w:r>
      <w:r>
        <w:rPr>
          <w:rFonts w:hint="eastAsia" w:ascii="宋体" w:hAnsi="宋体" w:eastAsia="宋体" w:cs="宋体"/>
          <w:b w:val="0"/>
          <w:bCs/>
          <w:sz w:val="24"/>
          <w:lang w:val="en-US" w:eastAsia="zh-CN"/>
        </w:rPr>
        <w:t>中标方提供的</w:t>
      </w:r>
      <w:r>
        <w:rPr>
          <w:rFonts w:hint="eastAsia" w:ascii="宋体" w:hAnsi="宋体" w:cs="宋体"/>
          <w:b w:val="0"/>
          <w:bCs/>
          <w:sz w:val="24"/>
          <w:lang w:val="en-US" w:eastAsia="zh-CN"/>
        </w:rPr>
        <w:t>停车区域</w:t>
      </w:r>
      <w:r>
        <w:rPr>
          <w:rFonts w:hint="eastAsia" w:ascii="宋体" w:hAnsi="宋体" w:eastAsia="宋体" w:cs="宋体"/>
          <w:b w:val="0"/>
          <w:bCs/>
          <w:sz w:val="24"/>
          <w:lang w:val="en-US" w:eastAsia="zh-CN"/>
        </w:rPr>
        <w:t>需要</w:t>
      </w:r>
      <w:r>
        <w:rPr>
          <w:rFonts w:hint="eastAsia" w:ascii="宋体" w:hAnsi="宋体" w:cs="宋体"/>
          <w:b w:val="0"/>
          <w:bCs/>
          <w:sz w:val="24"/>
          <w:lang w:val="en-US" w:eastAsia="zh-CN"/>
        </w:rPr>
        <w:t>具有足够的面积容纳试验车辆，保证试验车辆安全。</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Microsoft Sans Serif"/>
    <w:panose1 w:val="020B0304020202020204"/>
    <w:charset w:val="DE"/>
    <w:family w:val="swiss"/>
    <w:pitch w:val="default"/>
    <w:sig w:usb0="00000000" w:usb1="00000000" w:usb2="00000000" w:usb3="00000000" w:csb0="00010001" w:csb1="00000000"/>
  </w:font>
  <w:font w:name="Waree">
    <w:altName w:val="AmdtSymbols"/>
    <w:panose1 w:val="020B0504020202020204"/>
    <w:charset w:val="00"/>
    <w:family w:val="auto"/>
    <w:pitch w:val="default"/>
    <w:sig w:usb0="00000000" w:usb1="00000000" w:usb2="00000000" w:usb3="00000000" w:csb0="20010011"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ngsana New">
    <w:altName w:val="Microsoft Sans Serif"/>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ngsan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Cordia New">
    <w:altName w:val="AMGDT"/>
    <w:panose1 w:val="00000000000000000000"/>
    <w:charset w:val="00"/>
    <w:family w:val="auto"/>
    <w:pitch w:val="default"/>
    <w:sig w:usb0="00000000" w:usb1="00000000" w:usb2="00000000" w:usb3="00000000" w:csb0="00000000" w:csb1="00000000"/>
  </w:font>
  <w:font w:name="Microsoft Sans Serif">
    <w:panose1 w:val="020B0604020202020204"/>
    <w:charset w:val="00"/>
    <w:family w:val="auto"/>
    <w:pitch w:val="default"/>
    <w:sig w:usb0="E5002EFF" w:usb1="C000605B" w:usb2="00000029" w:usb3="00000000" w:csb0="200101FF" w:csb1="20280000"/>
  </w:font>
  <w:font w:name="AmdtSymbols">
    <w:panose1 w:val="02000500000000020004"/>
    <w:charset w:val="00"/>
    <w:family w:val="auto"/>
    <w:pitch w:val="default"/>
    <w:sig w:usb0="00000001" w:usb1="00000000" w:usb2="00000000" w:usb3="00000000" w:csb0="0000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KSOFB4AB0A6B">
    <w:panose1 w:val="020B07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FBF3E">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762979C0">
    <w:pPr>
      <w:pStyle w:val="20"/>
    </w:pPr>
  </w:p>
  <w:p w14:paraId="057D1C0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2F8E6">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19565212">
    <w:pPr>
      <w:pStyle w:val="20"/>
      <w:jc w:val="center"/>
    </w:pPr>
  </w:p>
  <w:p w14:paraId="62652B8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06A37">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6DC7A2">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4D6DC7A2">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C783A">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93AE31">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5893AE31">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6D277">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18E47">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D785D">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D4305">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8F2AE">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CA723">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326CF"/>
    <w:multiLevelType w:val="singleLevel"/>
    <w:tmpl w:val="AFD326CF"/>
    <w:lvl w:ilvl="0" w:tentative="0">
      <w:start w:val="1"/>
      <w:numFmt w:val="decimal"/>
      <w:lvlText w:val="%1."/>
      <w:lvlJc w:val="left"/>
      <w:pPr>
        <w:tabs>
          <w:tab w:val="left" w:pos="312"/>
        </w:tabs>
      </w:p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3"/>
  </w:num>
  <w:num w:numId="3">
    <w:abstractNumId w:val="2"/>
  </w:num>
  <w:num w:numId="4">
    <w:abstractNumId w:val="5"/>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47E2524"/>
    <w:rsid w:val="04C40773"/>
    <w:rsid w:val="07E57C0D"/>
    <w:rsid w:val="099C5159"/>
    <w:rsid w:val="118B17C0"/>
    <w:rsid w:val="14A15C19"/>
    <w:rsid w:val="17EC378B"/>
    <w:rsid w:val="182E1938"/>
    <w:rsid w:val="22B116BF"/>
    <w:rsid w:val="2E1B251B"/>
    <w:rsid w:val="2EB771D0"/>
    <w:rsid w:val="2F424A95"/>
    <w:rsid w:val="347E0C7B"/>
    <w:rsid w:val="34F7633C"/>
    <w:rsid w:val="3DCF03F1"/>
    <w:rsid w:val="45665972"/>
    <w:rsid w:val="4C3A530E"/>
    <w:rsid w:val="519B637D"/>
    <w:rsid w:val="520D3BC4"/>
    <w:rsid w:val="59E162F0"/>
    <w:rsid w:val="5FCE1FBF"/>
    <w:rsid w:val="60AE53F2"/>
    <w:rsid w:val="60EE4022"/>
    <w:rsid w:val="63451FA3"/>
    <w:rsid w:val="636F4F70"/>
    <w:rsid w:val="64D3442A"/>
    <w:rsid w:val="65AD6236"/>
    <w:rsid w:val="699A3928"/>
    <w:rsid w:val="70221C74"/>
    <w:rsid w:val="703E2A0F"/>
    <w:rsid w:val="720E4873"/>
    <w:rsid w:val="73E3796C"/>
    <w:rsid w:val="743D21A9"/>
    <w:rsid w:val="77EF6C01"/>
    <w:rsid w:val="784B68C7"/>
    <w:rsid w:val="7D4635F6"/>
    <w:rsid w:val="7F211349"/>
    <w:rsid w:val="7F9922E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69</Words>
  <Characters>72</Characters>
  <Lines>247</Lines>
  <Paragraphs>69</Paragraphs>
  <TotalTime>2</TotalTime>
  <ScaleCrop>false</ScaleCrop>
  <LinksUpToDate>false</LinksUpToDate>
  <CharactersWithSpaces>75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2026-05-26T07:39:19Z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